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10DFF" w14:textId="77777777" w:rsidR="00541B0A" w:rsidRPr="00541B0A" w:rsidRDefault="00D8786B" w:rsidP="00541B0A">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sidRPr="0065425E">
        <w:rPr>
          <w:rFonts w:ascii="Arial" w:eastAsia="바탕" w:hAnsi="Arial" w:cs="Arial"/>
          <w:b/>
          <w:bCs/>
          <w:sz w:val="28"/>
          <w:szCs w:val="24"/>
        </w:rPr>
        <w:t>3GPP TSG RAN WG1 Meeting 91</w:t>
      </w:r>
      <w:r w:rsidR="00541B0A" w:rsidRPr="00541B0A">
        <w:rPr>
          <w:rFonts w:ascii="Arial" w:hAnsi="Arial" w:cs="Arial"/>
          <w:b/>
          <w:bCs/>
          <w:sz w:val="28"/>
          <w:szCs w:val="24"/>
          <w:lang w:eastAsia="ja-JP"/>
        </w:rPr>
        <w:tab/>
      </w:r>
      <w:r w:rsidR="00541B0A" w:rsidRPr="00541B0A">
        <w:rPr>
          <w:rFonts w:ascii="Arial" w:eastAsia="바탕" w:hAnsi="Arial" w:cs="Arial"/>
          <w:b/>
          <w:bCs/>
          <w:sz w:val="28"/>
          <w:szCs w:val="24"/>
        </w:rPr>
        <w:tab/>
      </w:r>
      <w:r>
        <w:rPr>
          <w:rFonts w:ascii="Arial" w:eastAsia="바탕" w:hAnsi="Arial" w:cs="Arial"/>
          <w:b/>
          <w:bCs/>
          <w:sz w:val="28"/>
          <w:szCs w:val="24"/>
        </w:rPr>
        <w:t xml:space="preserve">                         </w:t>
      </w:r>
      <w:r w:rsidRPr="00D8786B">
        <w:rPr>
          <w:rFonts w:ascii="Arial" w:eastAsia="바탕" w:hAnsi="Arial" w:cs="Arial"/>
          <w:b/>
          <w:bCs/>
          <w:sz w:val="28"/>
          <w:szCs w:val="24"/>
        </w:rPr>
        <w:t>R1-1719925</w:t>
      </w:r>
    </w:p>
    <w:p w14:paraId="56F2CBCC" w14:textId="77777777" w:rsidR="00541B0A" w:rsidRPr="00541B0A" w:rsidRDefault="00D8786B" w:rsidP="00541B0A">
      <w:pPr>
        <w:tabs>
          <w:tab w:val="center" w:pos="4536"/>
          <w:tab w:val="right" w:pos="9072"/>
        </w:tabs>
        <w:spacing w:before="0" w:after="0" w:line="240" w:lineRule="auto"/>
        <w:ind w:left="1440" w:hanging="1440"/>
        <w:jc w:val="left"/>
        <w:rPr>
          <w:rFonts w:ascii="Arial" w:hAnsi="Arial" w:cs="Arial"/>
          <w:b/>
          <w:bCs/>
          <w:sz w:val="28"/>
          <w:szCs w:val="24"/>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14:paraId="3B813AFC" w14:textId="77777777" w:rsidR="000D41C4" w:rsidRPr="00541B0A" w:rsidRDefault="000D41C4" w:rsidP="00634235">
      <w:pPr>
        <w:tabs>
          <w:tab w:val="left" w:pos="1985"/>
        </w:tabs>
        <w:spacing w:after="0"/>
        <w:ind w:left="0" w:firstLine="0"/>
        <w:rPr>
          <w:rFonts w:ascii="Arial" w:eastAsia="맑은 고딕" w:hAnsi="Arial"/>
          <w:b/>
          <w:sz w:val="24"/>
          <w:lang w:eastAsia="ko-KR"/>
        </w:rPr>
      </w:pPr>
    </w:p>
    <w:p w14:paraId="67C0A245"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A333C">
        <w:rPr>
          <w:rFonts w:ascii="Arial" w:eastAsia="맑은 고딕" w:hAnsi="Arial"/>
          <w:sz w:val="24"/>
          <w:lang w:val="en-US" w:eastAsia="ko-KR"/>
        </w:rPr>
        <w:t>7</w:t>
      </w:r>
      <w:r w:rsidR="00534ED0" w:rsidRPr="00534ED0">
        <w:rPr>
          <w:rFonts w:ascii="Arial" w:eastAsia="맑은 고딕" w:hAnsi="Arial"/>
          <w:sz w:val="24"/>
          <w:lang w:val="en-US" w:eastAsia="ko-KR"/>
        </w:rPr>
        <w:t>.3.2.2.2</w:t>
      </w:r>
    </w:p>
    <w:p w14:paraId="641E314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554F5BC" w14:textId="77777777"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D8786B" w:rsidRPr="00D8786B">
        <w:rPr>
          <w:rFonts w:ascii="Arial" w:hAnsi="Arial"/>
          <w:sz w:val="24"/>
        </w:rPr>
        <w:t>Remaining aspects of long PUCCH for UCI of more than 2 bits</w:t>
      </w:r>
    </w:p>
    <w:p w14:paraId="57642D0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9211A06" w14:textId="77777777" w:rsidR="00095BF5" w:rsidRPr="00A440DA" w:rsidRDefault="00095BF5" w:rsidP="00946E9D">
      <w:pPr>
        <w:pStyle w:val="1"/>
        <w:numPr>
          <w:ilvl w:val="0"/>
          <w:numId w:val="1"/>
        </w:numPr>
        <w:rPr>
          <w:rFonts w:eastAsia="바탕"/>
          <w:b/>
          <w:lang w:eastAsia="ko-KR"/>
        </w:rPr>
      </w:pPr>
      <w:r w:rsidRPr="00A440DA">
        <w:rPr>
          <w:rFonts w:eastAsia="바탕" w:hint="eastAsia"/>
          <w:b/>
          <w:lang w:eastAsia="ko-KR"/>
        </w:rPr>
        <w:t>Introduction</w:t>
      </w:r>
    </w:p>
    <w:p w14:paraId="45F02AE7" w14:textId="77777777" w:rsidR="007A3CB8" w:rsidRDefault="00470C4A" w:rsidP="00837C6F">
      <w:pPr>
        <w:spacing w:before="0" w:after="0" w:line="240" w:lineRule="auto"/>
        <w:ind w:left="0" w:firstLineChars="100" w:firstLine="220"/>
        <w:rPr>
          <w:rFonts w:eastAsia="바탕"/>
          <w:sz w:val="22"/>
          <w:szCs w:val="22"/>
          <w:lang w:eastAsia="ko-KR"/>
        </w:rPr>
      </w:pPr>
      <w:r w:rsidRPr="00470C4A">
        <w:rPr>
          <w:rFonts w:eastAsia="바탕"/>
          <w:sz w:val="22"/>
          <w:szCs w:val="22"/>
          <w:lang w:eastAsia="ko-KR"/>
        </w:rPr>
        <w:t>In RAN1#</w:t>
      </w:r>
      <w:r w:rsidR="00541B0A">
        <w:rPr>
          <w:rFonts w:eastAsia="바탕"/>
          <w:sz w:val="22"/>
          <w:szCs w:val="22"/>
          <w:lang w:eastAsia="ko-KR"/>
        </w:rPr>
        <w:t>90</w:t>
      </w:r>
      <w:r w:rsidR="00D8786B">
        <w:rPr>
          <w:rFonts w:eastAsia="바탕"/>
          <w:sz w:val="22"/>
          <w:szCs w:val="22"/>
          <w:lang w:eastAsia="ko-KR"/>
        </w:rPr>
        <w:t>-bis</w:t>
      </w:r>
      <w:r w:rsidR="009C5152">
        <w:rPr>
          <w:rFonts w:eastAsia="바탕"/>
          <w:sz w:val="22"/>
          <w:szCs w:val="22"/>
          <w:lang w:eastAsia="ko-KR"/>
        </w:rPr>
        <w:t xml:space="preserve"> meeting and the follow-up e-mail discussion</w:t>
      </w:r>
      <w:r w:rsidRPr="00470C4A">
        <w:rPr>
          <w:rFonts w:eastAsia="바탕"/>
          <w:sz w:val="22"/>
          <w:szCs w:val="22"/>
          <w:lang w:eastAsia="ko-KR"/>
        </w:rPr>
        <w:t>, following agreements were made related to UL control channel transmission structure for NR [1].</w:t>
      </w:r>
    </w:p>
    <w:p w14:paraId="29AAA7C7" w14:textId="77777777" w:rsidR="00470C4A" w:rsidRDefault="00470C4A" w:rsidP="00837C6F">
      <w:pPr>
        <w:spacing w:before="0" w:after="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41B0A" w:rsidRPr="00C97B2F" w14:paraId="08850D81" w14:textId="77777777" w:rsidTr="00C97B2F">
        <w:tc>
          <w:tcPr>
            <w:tcW w:w="9836" w:type="dxa"/>
            <w:shd w:val="clear" w:color="auto" w:fill="auto"/>
          </w:tcPr>
          <w:p w14:paraId="12F33831" w14:textId="77777777" w:rsidR="00D8786B" w:rsidRPr="00D8786B" w:rsidRDefault="00D8786B" w:rsidP="00D8786B">
            <w:pPr>
              <w:tabs>
                <w:tab w:val="left" w:pos="1440"/>
              </w:tabs>
              <w:spacing w:before="0" w:after="0" w:line="240" w:lineRule="auto"/>
              <w:ind w:left="1440" w:hanging="1440"/>
              <w:jc w:val="left"/>
              <w:rPr>
                <w:rFonts w:ascii="Times" w:hAnsi="Times"/>
                <w:b/>
                <w:iCs/>
                <w:szCs w:val="24"/>
                <w:highlight w:val="green"/>
                <w:u w:val="single"/>
                <w:lang w:val="en-US" w:eastAsia="ja-JP"/>
              </w:rPr>
            </w:pPr>
            <w:r w:rsidRPr="00D8786B">
              <w:rPr>
                <w:rFonts w:ascii="Times" w:hAnsi="Times"/>
                <w:b/>
                <w:iCs/>
                <w:szCs w:val="24"/>
                <w:highlight w:val="green"/>
                <w:u w:val="single"/>
                <w:lang w:val="en-US" w:eastAsia="ja-JP"/>
              </w:rPr>
              <w:t>Agreements:</w:t>
            </w:r>
          </w:p>
          <w:p w14:paraId="17BF5A70" w14:textId="77777777" w:rsidR="00D8786B" w:rsidRPr="007801F7" w:rsidRDefault="00D8786B" w:rsidP="00D8786B">
            <w:pPr>
              <w:numPr>
                <w:ilvl w:val="0"/>
                <w:numId w:val="37"/>
              </w:numPr>
              <w:spacing w:before="0" w:after="0" w:line="240" w:lineRule="auto"/>
              <w:contextualSpacing/>
              <w:jc w:val="left"/>
              <w:rPr>
                <w:rFonts w:ascii="Times" w:eastAsia="바탕" w:hAnsi="Times"/>
                <w:lang w:eastAsia="x-none"/>
              </w:rPr>
            </w:pPr>
            <w:r w:rsidRPr="007801F7">
              <w:rPr>
                <w:rFonts w:ascii="Times" w:eastAsia="바탕" w:hAnsi="Times"/>
                <w:lang w:eastAsia="x-none"/>
              </w:rPr>
              <w:t xml:space="preserve">Support Pre-DFT-OCC as the UCI structure for long PUCCH for UCI of more than 2 bits with moderate payload </w:t>
            </w:r>
          </w:p>
          <w:p w14:paraId="22FD3BBA" w14:textId="77777777" w:rsidR="00D8786B" w:rsidRPr="007D4A24" w:rsidRDefault="00D8786B" w:rsidP="00D8786B">
            <w:pPr>
              <w:numPr>
                <w:ilvl w:val="1"/>
                <w:numId w:val="37"/>
              </w:numPr>
              <w:spacing w:before="0" w:after="0" w:line="240" w:lineRule="auto"/>
              <w:contextualSpacing/>
              <w:jc w:val="left"/>
              <w:rPr>
                <w:rFonts w:ascii="Times" w:eastAsia="바탕" w:hAnsi="Times"/>
                <w:lang w:eastAsia="x-none"/>
              </w:rPr>
            </w:pPr>
            <w:r w:rsidRPr="007D4A24">
              <w:rPr>
                <w:rFonts w:ascii="Times" w:eastAsia="바탕" w:hAnsi="Times"/>
                <w:lang w:eastAsia="x-none"/>
              </w:rPr>
              <w:t>FFS:  DMRS structure between CDM and IFDM</w:t>
            </w:r>
          </w:p>
          <w:p w14:paraId="67E91B85" w14:textId="77777777" w:rsidR="00D8786B" w:rsidRPr="007D4A24" w:rsidRDefault="00D8786B" w:rsidP="00D8786B">
            <w:pPr>
              <w:numPr>
                <w:ilvl w:val="2"/>
                <w:numId w:val="37"/>
              </w:numPr>
              <w:spacing w:before="0" w:after="0" w:line="240" w:lineRule="auto"/>
              <w:contextualSpacing/>
              <w:jc w:val="left"/>
              <w:rPr>
                <w:rFonts w:ascii="Times" w:eastAsia="바탕" w:hAnsi="Times"/>
                <w:lang w:eastAsia="x-none"/>
              </w:rPr>
            </w:pPr>
            <w:r w:rsidRPr="007D4A24">
              <w:rPr>
                <w:rFonts w:ascii="Times" w:eastAsia="바탕" w:hAnsi="Times"/>
                <w:lang w:eastAsia="x-none"/>
              </w:rPr>
              <w:t>Considering the impact on channel estimation and power imbalance among UEs</w:t>
            </w:r>
          </w:p>
          <w:p w14:paraId="74D1AC0F" w14:textId="77777777" w:rsidR="00D8786B" w:rsidRPr="007D4A24" w:rsidRDefault="00D8786B" w:rsidP="00D8786B">
            <w:pPr>
              <w:numPr>
                <w:ilvl w:val="1"/>
                <w:numId w:val="37"/>
              </w:numPr>
              <w:spacing w:before="0" w:after="0" w:line="240" w:lineRule="auto"/>
              <w:contextualSpacing/>
              <w:jc w:val="left"/>
              <w:rPr>
                <w:rFonts w:ascii="Times" w:eastAsia="바탕" w:hAnsi="Times"/>
                <w:lang w:eastAsia="x-none"/>
              </w:rPr>
            </w:pPr>
            <w:r w:rsidRPr="007D4A24">
              <w:rPr>
                <w:rFonts w:ascii="Times" w:eastAsia="바탕" w:hAnsi="Times"/>
                <w:lang w:eastAsia="x-none"/>
              </w:rPr>
              <w:t xml:space="preserve">It will be denoted as a new format </w:t>
            </w:r>
          </w:p>
          <w:p w14:paraId="2AC2A71F" w14:textId="77777777" w:rsidR="00D8786B" w:rsidRPr="007D4A24" w:rsidRDefault="00D8786B" w:rsidP="00D8786B">
            <w:pPr>
              <w:numPr>
                <w:ilvl w:val="0"/>
                <w:numId w:val="37"/>
              </w:numPr>
              <w:spacing w:before="0" w:after="0" w:line="240" w:lineRule="auto"/>
              <w:contextualSpacing/>
              <w:jc w:val="left"/>
              <w:rPr>
                <w:rFonts w:ascii="Times" w:eastAsia="바탕" w:hAnsi="Times"/>
                <w:lang w:eastAsia="x-none"/>
              </w:rPr>
            </w:pPr>
            <w:r w:rsidRPr="007D4A24">
              <w:rPr>
                <w:rFonts w:ascii="Times" w:eastAsia="바탕" w:hAnsi="Times"/>
                <w:lang w:eastAsia="x-none"/>
              </w:rPr>
              <w:t>Support multiplexing capacity of 2 and 4 users for long PUCCH for UCI of more than 2 bits with moderate payload using one PRB in Rel-15</w:t>
            </w:r>
          </w:p>
          <w:p w14:paraId="08922ADB" w14:textId="77777777" w:rsidR="00D8786B" w:rsidRPr="007D4A24" w:rsidRDefault="00D8786B" w:rsidP="00D8786B">
            <w:pPr>
              <w:numPr>
                <w:ilvl w:val="1"/>
                <w:numId w:val="37"/>
              </w:numPr>
              <w:spacing w:before="0" w:after="0" w:line="240" w:lineRule="auto"/>
              <w:contextualSpacing/>
              <w:jc w:val="left"/>
              <w:rPr>
                <w:rFonts w:ascii="Times" w:eastAsia="바탕" w:hAnsi="Times"/>
                <w:lang w:eastAsia="x-none"/>
              </w:rPr>
            </w:pPr>
            <w:r w:rsidRPr="007D4A24">
              <w:rPr>
                <w:rFonts w:ascii="Times" w:eastAsia="바탕" w:hAnsi="Times"/>
                <w:lang w:eastAsia="x-none"/>
              </w:rPr>
              <w:t>FFS design of OCC</w:t>
            </w:r>
          </w:p>
          <w:p w14:paraId="6A82B7D2" w14:textId="77777777" w:rsidR="00D8786B" w:rsidRDefault="00D8786B" w:rsidP="00D8786B">
            <w:pPr>
              <w:numPr>
                <w:ilvl w:val="2"/>
                <w:numId w:val="37"/>
              </w:numPr>
              <w:spacing w:before="0" w:after="0" w:line="240" w:lineRule="auto"/>
              <w:contextualSpacing/>
              <w:jc w:val="left"/>
              <w:rPr>
                <w:rFonts w:ascii="Times" w:eastAsia="바탕" w:hAnsi="Times"/>
                <w:lang w:eastAsia="x-none"/>
              </w:rPr>
            </w:pPr>
            <w:r>
              <w:rPr>
                <w:rFonts w:ascii="Times" w:eastAsia="바탕" w:hAnsi="Times"/>
                <w:lang w:eastAsia="x-none"/>
              </w:rPr>
              <w:t>No RRC signalling is necessary</w:t>
            </w:r>
          </w:p>
          <w:p w14:paraId="33D2F032" w14:textId="77777777" w:rsidR="00D8786B" w:rsidRPr="00D8786B" w:rsidRDefault="00D8786B" w:rsidP="00D8786B">
            <w:pPr>
              <w:tabs>
                <w:tab w:val="left" w:pos="1440"/>
              </w:tabs>
              <w:spacing w:before="0" w:after="0" w:line="240" w:lineRule="auto"/>
              <w:ind w:left="1440" w:hanging="1440"/>
              <w:jc w:val="left"/>
              <w:rPr>
                <w:rFonts w:ascii="Times" w:hAnsi="Times"/>
                <w:b/>
                <w:iCs/>
                <w:szCs w:val="24"/>
                <w:highlight w:val="green"/>
                <w:u w:val="single"/>
                <w:lang w:val="en-US" w:eastAsia="ja-JP"/>
              </w:rPr>
            </w:pPr>
            <w:r w:rsidRPr="00D8786B">
              <w:rPr>
                <w:rFonts w:ascii="Times" w:hAnsi="Times"/>
                <w:b/>
                <w:iCs/>
                <w:szCs w:val="24"/>
                <w:highlight w:val="green"/>
                <w:u w:val="single"/>
                <w:lang w:val="en-US" w:eastAsia="ja-JP"/>
              </w:rPr>
              <w:t>Agreements:</w:t>
            </w:r>
          </w:p>
          <w:p w14:paraId="3E558023" w14:textId="77777777" w:rsidR="00D8786B" w:rsidRPr="00D8786B" w:rsidRDefault="00D8786B" w:rsidP="00D8786B">
            <w:pPr>
              <w:numPr>
                <w:ilvl w:val="0"/>
                <w:numId w:val="37"/>
              </w:numPr>
              <w:adjustRightInd w:val="0"/>
              <w:snapToGrid w:val="0"/>
              <w:spacing w:before="0" w:after="120" w:line="240" w:lineRule="auto"/>
              <w:contextualSpacing/>
              <w:jc w:val="left"/>
              <w:rPr>
                <w:rFonts w:ascii="Times" w:eastAsia="바탕" w:hAnsi="Times"/>
                <w:lang w:eastAsia="zh-CN"/>
              </w:rPr>
            </w:pPr>
            <w:r w:rsidRPr="00D8786B">
              <w:rPr>
                <w:rFonts w:ascii="Times" w:eastAsia="바탕" w:hAnsi="Times"/>
                <w:lang w:eastAsia="zh-CN"/>
              </w:rPr>
              <w:t>For long PUCCH for UCI of more than 2 bits, if frequency hopping is disabled,</w:t>
            </w:r>
          </w:p>
          <w:p w14:paraId="71218D9D"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b/>
                <w:bCs/>
              </w:rPr>
            </w:pPr>
            <w:r w:rsidRPr="00320695">
              <w:rPr>
                <w:rFonts w:ascii="Times" w:eastAsia="굴림" w:hAnsi="Times" w:cs="Times"/>
              </w:rPr>
              <w:t>The number of DMRS symbols is 1 for long PUCCH duration &lt;= X</w:t>
            </w:r>
          </w:p>
          <w:p w14:paraId="2F42A424"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The number of DMRS symbols is 2 for long PUCCH duration &gt;X  and &lt;= 2X+1</w:t>
            </w:r>
          </w:p>
          <w:p w14:paraId="2A9FC655"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The number of DMRS symbols (either 2 or 4 symbols)  for the long PUCCH with a duration  &gt;2X+1  is configurable by RRC UE-specific signaling</w:t>
            </w:r>
          </w:p>
          <w:p w14:paraId="4E8868C5" w14:textId="77777777" w:rsidR="00D8786B" w:rsidRPr="00320695"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
                <w:bCs/>
              </w:rPr>
            </w:pPr>
            <w:r w:rsidRPr="00320695">
              <w:rPr>
                <w:rFonts w:ascii="Times" w:eastAsia="굴림" w:hAnsi="Times" w:cs="Times"/>
              </w:rPr>
              <w:t>RRC Bit-width is 1 bit (reuse the same RRC for long PUCCH with enabled frequency hopping)</w:t>
            </w:r>
          </w:p>
          <w:p w14:paraId="622828C1" w14:textId="77777777" w:rsidR="00D8786B" w:rsidRPr="00B200C6"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
                <w:bCs/>
              </w:rPr>
            </w:pPr>
            <w:r w:rsidRPr="00B200C6">
              <w:rPr>
                <w:rFonts w:ascii="Times" w:eastAsia="굴림" w:hAnsi="Times" w:cs="Times"/>
              </w:rPr>
              <w:t>X is fixed in the spec w/o RRC impact and is the same as specified for long PUCCH with enabled frequency hopping</w:t>
            </w:r>
          </w:p>
          <w:p w14:paraId="39B05020" w14:textId="77777777" w:rsidR="00D8786B" w:rsidRPr="00D8786B" w:rsidRDefault="00D8786B" w:rsidP="00D8786B">
            <w:pPr>
              <w:numPr>
                <w:ilvl w:val="2"/>
                <w:numId w:val="40"/>
              </w:numPr>
              <w:snapToGrid w:val="0"/>
              <w:spacing w:before="0" w:after="120" w:line="240" w:lineRule="auto"/>
              <w:contextualSpacing/>
              <w:jc w:val="left"/>
              <w:rPr>
                <w:rFonts w:ascii="Times" w:eastAsia="굴림" w:hAnsi="Times" w:cs="Times"/>
              </w:rPr>
            </w:pPr>
            <w:r w:rsidRPr="00320695">
              <w:rPr>
                <w:rFonts w:ascii="Times" w:eastAsia="굴림" w:hAnsi="Times" w:cs="Times"/>
              </w:rPr>
              <w:t>Note: As agreed, if frequency hopping is enabled, the number of DMRS symbols (between 1-2 symbol) per hop for long PUCCH with duration per hop &gt; X symbols is configurable by RRC UE-specific signaling</w:t>
            </w:r>
          </w:p>
          <w:p w14:paraId="3BFEB790" w14:textId="77777777" w:rsidR="00D8786B" w:rsidRPr="00D8786B" w:rsidRDefault="00D8786B" w:rsidP="00D8786B">
            <w:pPr>
              <w:tabs>
                <w:tab w:val="left" w:pos="1440"/>
              </w:tabs>
              <w:spacing w:before="0" w:after="0" w:line="240" w:lineRule="auto"/>
              <w:ind w:left="1440" w:hanging="1440"/>
              <w:jc w:val="left"/>
              <w:rPr>
                <w:rFonts w:ascii="Times" w:hAnsi="Times"/>
                <w:b/>
                <w:iCs/>
                <w:szCs w:val="24"/>
                <w:highlight w:val="green"/>
                <w:u w:val="single"/>
                <w:lang w:val="en-US" w:eastAsia="ja-JP"/>
              </w:rPr>
            </w:pPr>
            <w:r w:rsidRPr="00D8786B">
              <w:rPr>
                <w:rFonts w:ascii="Times" w:hAnsi="Times"/>
                <w:b/>
                <w:iCs/>
                <w:szCs w:val="24"/>
                <w:highlight w:val="green"/>
                <w:u w:val="single"/>
                <w:lang w:val="en-US" w:eastAsia="ja-JP"/>
              </w:rPr>
              <w:t>Agreements:</w:t>
            </w:r>
          </w:p>
          <w:p w14:paraId="35D4E448" w14:textId="77777777" w:rsidR="00D8786B" w:rsidRPr="00D8786B" w:rsidRDefault="00D8786B" w:rsidP="00D8786B">
            <w:pPr>
              <w:numPr>
                <w:ilvl w:val="0"/>
                <w:numId w:val="37"/>
              </w:numPr>
              <w:adjustRightInd w:val="0"/>
              <w:snapToGrid w:val="0"/>
              <w:spacing w:before="0" w:after="120" w:line="240" w:lineRule="auto"/>
              <w:contextualSpacing/>
              <w:jc w:val="left"/>
              <w:rPr>
                <w:rFonts w:ascii="Times" w:eastAsia="바탕" w:hAnsi="Times"/>
                <w:lang w:eastAsia="zh-CN"/>
              </w:rPr>
            </w:pPr>
            <w:r w:rsidRPr="00D8786B">
              <w:rPr>
                <w:rFonts w:ascii="Times" w:eastAsia="바탕" w:hAnsi="Times"/>
                <w:lang w:eastAsia="zh-CN"/>
              </w:rPr>
              <w:t>For long PUCCH for UCI of more than 2 bits</w:t>
            </w:r>
          </w:p>
          <w:p w14:paraId="4346773F"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 xml:space="preserve">For a long PUCCH with duration &gt; X,  the DMRS location within the long PUCCH with frequency hopping disabled, is the same as the DMRS location within long PUCCH (of the same duration) with frequency hopping enabled. </w:t>
            </w:r>
          </w:p>
          <w:p w14:paraId="0159849B"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 xml:space="preserve">For a long PUCCH with duration &lt;=X,  the DMRS location within the long PUCCH with frequency hopping disabled is located in (near) the middle of the long PUCCH. </w:t>
            </w:r>
          </w:p>
          <w:p w14:paraId="6240E42E" w14:textId="77777777" w:rsidR="00D8786B" w:rsidRPr="007D4A24"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
                <w:bCs/>
              </w:rPr>
            </w:pPr>
            <w:r w:rsidRPr="007D4A24">
              <w:rPr>
                <w:rFonts w:ascii="Times" w:eastAsia="굴림" w:hAnsi="Times" w:cs="Times"/>
              </w:rPr>
              <w:t>FFS exact locations</w:t>
            </w:r>
          </w:p>
          <w:p w14:paraId="6E7EA98D" w14:textId="77777777" w:rsidR="00D8786B" w:rsidRPr="007D4A24"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b/>
                <w:bCs/>
              </w:rPr>
            </w:pPr>
            <w:r w:rsidRPr="007D4A24">
              <w:rPr>
                <w:rFonts w:ascii="Times" w:eastAsia="굴림" w:hAnsi="Times" w:cs="Times"/>
              </w:rPr>
              <w:t>For a long PUCCH with frequency hopping enabled,</w:t>
            </w:r>
          </w:p>
          <w:p w14:paraId="0C3B80A9" w14:textId="77777777" w:rsidR="00D8786B" w:rsidRPr="007D4A24"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
                <w:bCs/>
              </w:rPr>
            </w:pPr>
            <w:r w:rsidRPr="007D4A24">
              <w:rPr>
                <w:rFonts w:ascii="Times" w:eastAsia="굴림" w:hAnsi="Times" w:cs="Times"/>
              </w:rPr>
              <w:t>If there is 1 DMRS symbol in a hop, the DMRS symbol is located in (near) the middle of the hop.</w:t>
            </w:r>
          </w:p>
          <w:p w14:paraId="61C37F60" w14:textId="77777777" w:rsidR="00D8786B" w:rsidRPr="007D4A24" w:rsidRDefault="00D8786B" w:rsidP="00D8786B">
            <w:pPr>
              <w:numPr>
                <w:ilvl w:val="2"/>
                <w:numId w:val="40"/>
              </w:numPr>
              <w:snapToGrid w:val="0"/>
              <w:spacing w:before="0" w:after="120" w:line="240" w:lineRule="auto"/>
              <w:contextualSpacing/>
              <w:jc w:val="left"/>
              <w:rPr>
                <w:rFonts w:ascii="Times" w:eastAsia="굴림" w:hAnsi="Times" w:cs="Times"/>
              </w:rPr>
            </w:pPr>
            <w:r w:rsidRPr="007D4A24">
              <w:rPr>
                <w:rFonts w:ascii="Times" w:eastAsia="굴림" w:hAnsi="Times" w:cs="Times"/>
              </w:rPr>
              <w:t>FFS exact locations</w:t>
            </w:r>
          </w:p>
          <w:p w14:paraId="23FA779E" w14:textId="77777777" w:rsidR="00D8786B" w:rsidRPr="009C5152" w:rsidRDefault="00D8786B" w:rsidP="009C5152">
            <w:pPr>
              <w:numPr>
                <w:ilvl w:val="2"/>
                <w:numId w:val="40"/>
              </w:numPr>
              <w:tabs>
                <w:tab w:val="num" w:pos="1500"/>
              </w:tabs>
              <w:snapToGrid w:val="0"/>
              <w:spacing w:before="0" w:after="120" w:line="240" w:lineRule="auto"/>
              <w:ind w:leftChars="518" w:left="1396"/>
              <w:contextualSpacing/>
              <w:jc w:val="left"/>
              <w:rPr>
                <w:rFonts w:ascii="Times" w:eastAsia="굴림" w:hAnsi="Times" w:cs="Times"/>
                <w:b/>
                <w:bCs/>
              </w:rPr>
            </w:pPr>
            <w:r w:rsidRPr="00320695">
              <w:rPr>
                <w:rFonts w:ascii="Times" w:eastAsia="굴림" w:hAnsi="Times" w:cs="Times"/>
              </w:rPr>
              <w:lastRenderedPageBreak/>
              <w:t>If there is 2 DMRS symbols in a hop, the first DMRS is in the second symbol of the hop and the second DMRS symbol is in the penultimate symbol of the hop</w:t>
            </w:r>
          </w:p>
          <w:p w14:paraId="5ACBB7E5" w14:textId="77777777" w:rsidR="00D8786B" w:rsidRPr="00D8786B" w:rsidRDefault="00D8786B" w:rsidP="00D8786B">
            <w:pPr>
              <w:tabs>
                <w:tab w:val="left" w:pos="1440"/>
              </w:tabs>
              <w:spacing w:before="0" w:after="0" w:line="240" w:lineRule="auto"/>
              <w:ind w:left="1440" w:hanging="1440"/>
              <w:jc w:val="left"/>
              <w:rPr>
                <w:rFonts w:ascii="Times" w:hAnsi="Times"/>
                <w:b/>
                <w:iCs/>
                <w:szCs w:val="24"/>
                <w:highlight w:val="green"/>
                <w:u w:val="single"/>
                <w:lang w:val="en-US" w:eastAsia="ja-JP"/>
              </w:rPr>
            </w:pPr>
            <w:r w:rsidRPr="00D8786B">
              <w:rPr>
                <w:rFonts w:ascii="Times" w:hAnsi="Times"/>
                <w:b/>
                <w:iCs/>
                <w:szCs w:val="24"/>
                <w:highlight w:val="green"/>
                <w:u w:val="single"/>
                <w:lang w:val="en-US" w:eastAsia="ja-JP"/>
              </w:rPr>
              <w:t>Agreements:</w:t>
            </w:r>
          </w:p>
          <w:p w14:paraId="545AC1AE" w14:textId="77777777" w:rsidR="00D8786B" w:rsidRPr="00D8786B" w:rsidRDefault="00D8786B" w:rsidP="00D8786B">
            <w:pPr>
              <w:numPr>
                <w:ilvl w:val="0"/>
                <w:numId w:val="37"/>
              </w:numPr>
              <w:adjustRightInd w:val="0"/>
              <w:snapToGrid w:val="0"/>
              <w:spacing w:before="0" w:after="120" w:line="240" w:lineRule="auto"/>
              <w:contextualSpacing/>
              <w:jc w:val="left"/>
              <w:rPr>
                <w:rFonts w:ascii="Times" w:eastAsia="바탕" w:hAnsi="Times"/>
                <w:lang w:eastAsia="zh-CN"/>
              </w:rPr>
            </w:pPr>
            <w:r w:rsidRPr="00D8786B">
              <w:rPr>
                <w:rFonts w:ascii="Times" w:eastAsia="바탕" w:hAnsi="Times"/>
                <w:lang w:eastAsia="zh-CN"/>
              </w:rPr>
              <w:t xml:space="preserve">For long PUCCH for UCI of more than 2 bits with enabled frequency hopping, </w:t>
            </w:r>
          </w:p>
          <w:p w14:paraId="38C502DC"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the number of DMRS symbols per hop is 1 for long PUCCH with duration of at least one hop</w:t>
            </w:r>
            <w:r w:rsidRPr="00320695">
              <w:rPr>
                <w:rFonts w:ascii="Times" w:eastAsia="굴림" w:hAnsi="Times" w:cs="Times"/>
                <w:color w:val="FF0000"/>
              </w:rPr>
              <w:t xml:space="preserve"> </w:t>
            </w:r>
            <w:r w:rsidRPr="00320695">
              <w:rPr>
                <w:rFonts w:ascii="Times" w:eastAsia="굴림" w:hAnsi="Times" w:cs="Times"/>
              </w:rPr>
              <w:t xml:space="preserve">&lt;= X symbols </w:t>
            </w:r>
          </w:p>
          <w:p w14:paraId="790B72CE"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the number of DMRS symbols (between 1-2 symbol) per hop for long PUCCH with duration of both hops &gt; X symbols is configurable by RRC UE-specific signaling</w:t>
            </w:r>
          </w:p>
          <w:p w14:paraId="47405494" w14:textId="77777777" w:rsidR="00D8786B" w:rsidRPr="007D4A24"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rPr>
            </w:pPr>
            <w:r w:rsidRPr="007D4A24">
              <w:rPr>
                <w:rFonts w:ascii="Times" w:eastAsia="굴림" w:hAnsi="Times" w:cs="Times"/>
              </w:rPr>
              <w:t xml:space="preserve">Down select between X=4 and 5 </w:t>
            </w:r>
          </w:p>
          <w:p w14:paraId="09F98278" w14:textId="77777777" w:rsidR="00D8786B" w:rsidRPr="00D8786B" w:rsidRDefault="00D8786B" w:rsidP="00D8786B">
            <w:pPr>
              <w:tabs>
                <w:tab w:val="left" w:pos="1440"/>
              </w:tabs>
              <w:spacing w:before="0" w:after="0" w:line="240" w:lineRule="auto"/>
              <w:ind w:left="1440" w:hanging="1440"/>
              <w:jc w:val="left"/>
              <w:rPr>
                <w:rFonts w:ascii="Times" w:hAnsi="Times"/>
                <w:b/>
                <w:iCs/>
                <w:szCs w:val="24"/>
                <w:highlight w:val="green"/>
                <w:u w:val="single"/>
                <w:lang w:val="en-US" w:eastAsia="ja-JP"/>
              </w:rPr>
            </w:pPr>
            <w:r w:rsidRPr="00D8786B">
              <w:rPr>
                <w:rFonts w:ascii="Times" w:hAnsi="Times"/>
                <w:b/>
                <w:iCs/>
                <w:szCs w:val="24"/>
                <w:highlight w:val="green"/>
                <w:u w:val="single"/>
                <w:lang w:val="en-US" w:eastAsia="ja-JP"/>
              </w:rPr>
              <w:t>Agreements</w:t>
            </w:r>
          </w:p>
          <w:p w14:paraId="440EDAC2" w14:textId="77777777" w:rsidR="00D8786B" w:rsidRPr="00D8786B" w:rsidRDefault="00D8786B" w:rsidP="00D8786B">
            <w:pPr>
              <w:numPr>
                <w:ilvl w:val="0"/>
                <w:numId w:val="37"/>
              </w:numPr>
              <w:adjustRightInd w:val="0"/>
              <w:snapToGrid w:val="0"/>
              <w:spacing w:before="0" w:after="120" w:line="240" w:lineRule="auto"/>
              <w:contextualSpacing/>
              <w:jc w:val="left"/>
              <w:rPr>
                <w:rFonts w:ascii="Times" w:eastAsia="바탕" w:hAnsi="Times"/>
                <w:lang w:eastAsia="zh-CN"/>
              </w:rPr>
            </w:pPr>
            <w:r w:rsidRPr="00D8786B">
              <w:rPr>
                <w:rFonts w:ascii="Times" w:eastAsia="바탕" w:hAnsi="Times"/>
                <w:lang w:eastAsia="zh-CN"/>
              </w:rPr>
              <w:t xml:space="preserve">For long PUCCH for UCI of more than 2 bits </w:t>
            </w:r>
          </w:p>
          <w:p w14:paraId="08EB21EA"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rPr>
            </w:pPr>
            <w:r w:rsidRPr="00320695">
              <w:rPr>
                <w:rFonts w:ascii="Times" w:eastAsia="굴림" w:hAnsi="Times" w:cs="Times"/>
              </w:rPr>
              <w:t>Confirm the working assumption</w:t>
            </w:r>
          </w:p>
          <w:p w14:paraId="3F80D4E4" w14:textId="77777777" w:rsidR="00D8786B" w:rsidRPr="00320695"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Cs/>
              </w:rPr>
            </w:pPr>
            <w:r w:rsidRPr="00320695">
              <w:rPr>
                <w:rFonts w:ascii="Times" w:eastAsia="굴림" w:hAnsi="Times" w:cs="Times"/>
                <w:bCs/>
              </w:rPr>
              <w:t xml:space="preserve">The symbols carrying UCI are formed as follows: </w:t>
            </w:r>
          </w:p>
          <w:p w14:paraId="4C740239" w14:textId="77777777" w:rsidR="00D8786B" w:rsidRPr="00320695" w:rsidRDefault="00D8786B" w:rsidP="00D8786B">
            <w:pPr>
              <w:numPr>
                <w:ilvl w:val="2"/>
                <w:numId w:val="40"/>
              </w:numPr>
              <w:snapToGrid w:val="0"/>
              <w:spacing w:before="0" w:after="120" w:line="240" w:lineRule="auto"/>
              <w:contextualSpacing/>
              <w:jc w:val="left"/>
              <w:rPr>
                <w:rFonts w:ascii="Times" w:eastAsia="굴림" w:hAnsi="Times" w:cs="Times"/>
                <w:bCs/>
              </w:rPr>
            </w:pPr>
            <w:r w:rsidRPr="00320695">
              <w:rPr>
                <w:rFonts w:ascii="Times" w:eastAsia="굴림" w:hAnsi="Times" w:cs="Times"/>
                <w:bCs/>
              </w:rPr>
              <w:t>The UCI bits are encoded and scrambled, QPSK modulated and DFT pre-coded and mapped to the REs for the symbols carrying UCI of the long PUCCH</w:t>
            </w:r>
          </w:p>
          <w:p w14:paraId="198624EB" w14:textId="77777777" w:rsidR="00D8786B" w:rsidRPr="00320695" w:rsidRDefault="00D8786B" w:rsidP="00D8786B">
            <w:pPr>
              <w:numPr>
                <w:ilvl w:val="0"/>
                <w:numId w:val="39"/>
              </w:numPr>
              <w:tabs>
                <w:tab w:val="num" w:pos="60"/>
              </w:tabs>
              <w:snapToGrid w:val="0"/>
              <w:spacing w:before="0" w:after="120" w:line="240" w:lineRule="auto"/>
              <w:ind w:leftChars="355" w:left="1070"/>
              <w:contextualSpacing/>
              <w:jc w:val="left"/>
              <w:rPr>
                <w:rFonts w:ascii="Times" w:eastAsia="굴림" w:hAnsi="Times" w:cs="Times"/>
                <w:bCs/>
              </w:rPr>
            </w:pPr>
            <w:r w:rsidRPr="00320695">
              <w:rPr>
                <w:rFonts w:ascii="Times" w:eastAsia="굴림" w:hAnsi="Times" w:cs="Times"/>
                <w:bCs/>
              </w:rPr>
              <w:t>Pi/2 BPSK can be supported in addition to QPSK as a user-specific configurable modulation scheme for UCI</w:t>
            </w:r>
          </w:p>
          <w:p w14:paraId="4A43078A" w14:textId="77777777" w:rsidR="00541B0A" w:rsidRPr="00D8786B" w:rsidRDefault="00D8786B" w:rsidP="00D8786B">
            <w:pPr>
              <w:numPr>
                <w:ilvl w:val="2"/>
                <w:numId w:val="40"/>
              </w:numPr>
              <w:tabs>
                <w:tab w:val="num" w:pos="1500"/>
              </w:tabs>
              <w:snapToGrid w:val="0"/>
              <w:spacing w:before="0" w:after="120" w:line="240" w:lineRule="auto"/>
              <w:ind w:leftChars="518" w:left="1396"/>
              <w:contextualSpacing/>
              <w:jc w:val="left"/>
              <w:rPr>
                <w:rFonts w:ascii="Times" w:eastAsia="굴림" w:hAnsi="Times" w:cs="Times"/>
                <w:bCs/>
              </w:rPr>
            </w:pPr>
            <w:r w:rsidRPr="007D4A24">
              <w:rPr>
                <w:rFonts w:ascii="Times" w:eastAsia="굴림" w:hAnsi="Times" w:cs="Times"/>
                <w:bCs/>
              </w:rPr>
              <w:t>FFS whether other factors need to be considered in applying Pi/2 BPSK in addition to the configuration</w:t>
            </w:r>
          </w:p>
        </w:tc>
      </w:tr>
    </w:tbl>
    <w:p w14:paraId="7363D591" w14:textId="77777777" w:rsidR="00FF2278" w:rsidRDefault="00FF2278" w:rsidP="00837C6F">
      <w:pPr>
        <w:spacing w:before="0" w:after="0" w:line="240" w:lineRule="auto"/>
        <w:ind w:left="0" w:firstLineChars="100" w:firstLine="220"/>
        <w:rPr>
          <w:rFonts w:eastAsia="바탕"/>
          <w:sz w:val="22"/>
          <w:szCs w:val="22"/>
          <w:lang w:eastAsia="ko-KR"/>
        </w:rPr>
      </w:pPr>
    </w:p>
    <w:p w14:paraId="5805155C" w14:textId="77777777" w:rsidR="00FF7BED" w:rsidRDefault="003A1426" w:rsidP="00FF7BE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w:t>
      </w:r>
      <w:r w:rsidRPr="00691C3D">
        <w:rPr>
          <w:rFonts w:eastAsia="바탕" w:hint="eastAsia"/>
          <w:sz w:val="22"/>
          <w:szCs w:val="22"/>
          <w:lang w:eastAsia="ko-KR"/>
        </w:rPr>
        <w:t xml:space="preserve">contribution, we discuss </w:t>
      </w:r>
      <w:r w:rsidR="00AE4FD1">
        <w:rPr>
          <w:rFonts w:eastAsia="바탕"/>
          <w:sz w:val="22"/>
          <w:szCs w:val="22"/>
          <w:lang w:eastAsia="ko-KR"/>
        </w:rPr>
        <w:t>remaining aspects</w:t>
      </w:r>
      <w:r w:rsidRPr="00C747BE">
        <w:rPr>
          <w:rFonts w:eastAsia="바탕" w:hint="eastAsia"/>
          <w:sz w:val="22"/>
          <w:szCs w:val="22"/>
          <w:lang w:eastAsia="ko-KR"/>
        </w:rPr>
        <w:t xml:space="preserve"> of long duration </w:t>
      </w:r>
      <w:r w:rsidR="00BE2E32">
        <w:rPr>
          <w:rFonts w:eastAsia="바탕"/>
          <w:sz w:val="22"/>
          <w:szCs w:val="22"/>
          <w:lang w:eastAsia="ko-KR"/>
        </w:rPr>
        <w:t>PUCCH</w:t>
      </w:r>
      <w:r w:rsidRPr="00C747BE">
        <w:rPr>
          <w:rFonts w:eastAsia="바탕" w:hint="eastAsia"/>
          <w:sz w:val="22"/>
          <w:szCs w:val="22"/>
          <w:lang w:eastAsia="ko-KR"/>
        </w:rPr>
        <w:t xml:space="preserve"> especially for UCI payload with </w:t>
      </w:r>
      <w:r>
        <w:rPr>
          <w:rFonts w:eastAsia="바탕" w:hint="eastAsia"/>
          <w:sz w:val="22"/>
          <w:szCs w:val="22"/>
          <w:lang w:eastAsia="ko-KR"/>
        </w:rPr>
        <w:t>more than 2</w:t>
      </w:r>
      <w:r w:rsidRPr="00C747BE">
        <w:rPr>
          <w:rFonts w:eastAsia="바탕" w:hint="eastAsia"/>
          <w:sz w:val="22"/>
          <w:szCs w:val="22"/>
          <w:lang w:eastAsia="ko-KR"/>
        </w:rPr>
        <w:t xml:space="preserve"> </w:t>
      </w:r>
      <w:r w:rsidR="00347F14">
        <w:rPr>
          <w:rFonts w:eastAsia="바탕" w:hint="eastAsia"/>
          <w:sz w:val="22"/>
          <w:szCs w:val="22"/>
          <w:lang w:eastAsia="ko-KR"/>
        </w:rPr>
        <w:t xml:space="preserve">UCI </w:t>
      </w:r>
      <w:r w:rsidRPr="00C747BE">
        <w:rPr>
          <w:rFonts w:eastAsia="바탕" w:hint="eastAsia"/>
          <w:sz w:val="22"/>
          <w:szCs w:val="22"/>
          <w:lang w:eastAsia="ko-KR"/>
        </w:rPr>
        <w:t>bits</w:t>
      </w:r>
      <w:r w:rsidRPr="00691C3D">
        <w:rPr>
          <w:rFonts w:eastAsia="바탕" w:hint="eastAsia"/>
          <w:sz w:val="22"/>
          <w:szCs w:val="22"/>
          <w:lang w:eastAsia="ko-KR"/>
        </w:rPr>
        <w:t>.</w:t>
      </w:r>
    </w:p>
    <w:p w14:paraId="561143A9" w14:textId="77777777" w:rsidR="00347F14" w:rsidRPr="00470C4A" w:rsidRDefault="00347F14" w:rsidP="00470C4A">
      <w:pPr>
        <w:spacing w:before="120" w:after="120" w:line="240" w:lineRule="auto"/>
        <w:ind w:left="0" w:firstLineChars="100" w:firstLine="220"/>
        <w:rPr>
          <w:rFonts w:eastAsia="바탕"/>
          <w:sz w:val="22"/>
          <w:szCs w:val="22"/>
          <w:lang w:eastAsia="ko-KR"/>
        </w:rPr>
      </w:pPr>
    </w:p>
    <w:p w14:paraId="6F5D910B" w14:textId="77777777" w:rsidR="00F529A9" w:rsidRDefault="00B35186" w:rsidP="00F529A9">
      <w:pPr>
        <w:pStyle w:val="1"/>
        <w:numPr>
          <w:ilvl w:val="0"/>
          <w:numId w:val="1"/>
        </w:numPr>
        <w:spacing w:before="300"/>
        <w:rPr>
          <w:rFonts w:eastAsia="바탕"/>
          <w:b/>
          <w:lang w:eastAsia="ko-KR"/>
        </w:rPr>
      </w:pPr>
      <w:r>
        <w:rPr>
          <w:rFonts w:eastAsia="바탕" w:hint="eastAsia"/>
          <w:b/>
          <w:lang w:eastAsia="ko-KR"/>
        </w:rPr>
        <w:t xml:space="preserve">Long </w:t>
      </w:r>
      <w:r>
        <w:rPr>
          <w:rFonts w:eastAsia="바탕"/>
          <w:b/>
          <w:lang w:eastAsia="ko-KR"/>
        </w:rPr>
        <w:t>PUCCH for large UCI payload with no multiplexing capacity</w:t>
      </w:r>
    </w:p>
    <w:p w14:paraId="73924D5A" w14:textId="77777777" w:rsidR="00FF2278" w:rsidRDefault="00630AD0" w:rsidP="001D49EB">
      <w:pPr>
        <w:spacing w:before="120" w:after="120" w:line="240" w:lineRule="auto"/>
        <w:ind w:left="0" w:firstLineChars="100" w:firstLine="220"/>
        <w:rPr>
          <w:rFonts w:eastAsia="바탕"/>
          <w:sz w:val="22"/>
          <w:szCs w:val="22"/>
          <w:lang w:eastAsia="ko-KR"/>
        </w:rPr>
      </w:pPr>
      <w:r>
        <w:rPr>
          <w:rFonts w:eastAsia="바탕"/>
          <w:sz w:val="22"/>
          <w:szCs w:val="22"/>
          <w:lang w:eastAsia="ko-KR"/>
        </w:rPr>
        <w:t>During the e-mail discussion following RAN1#90-bis meeting,</w:t>
      </w:r>
      <w:r w:rsidR="00957769">
        <w:rPr>
          <w:rFonts w:eastAsia="바탕" w:hint="eastAsia"/>
          <w:sz w:val="22"/>
          <w:szCs w:val="22"/>
          <w:lang w:eastAsia="ko-KR"/>
        </w:rPr>
        <w:t xml:space="preserve"> </w:t>
      </w:r>
      <w:r>
        <w:rPr>
          <w:rFonts w:eastAsia="바탕"/>
          <w:sz w:val="22"/>
          <w:szCs w:val="22"/>
          <w:lang w:eastAsia="ko-KR"/>
        </w:rPr>
        <w:t xml:space="preserve">we extensively discussed the number of DMRS symbols of long PUCCH for UCI more than 2 bits and reached an agreement except the </w:t>
      </w:r>
      <w:r w:rsidR="00A4044F">
        <w:rPr>
          <w:rFonts w:eastAsia="바탕"/>
          <w:sz w:val="22"/>
          <w:szCs w:val="22"/>
          <w:lang w:eastAsia="ko-KR"/>
        </w:rPr>
        <w:t xml:space="preserve">exact </w:t>
      </w:r>
      <w:r>
        <w:rPr>
          <w:rFonts w:eastAsia="바탕"/>
          <w:sz w:val="22"/>
          <w:szCs w:val="22"/>
          <w:lang w:eastAsia="ko-KR"/>
        </w:rPr>
        <w:t xml:space="preserve">value </w:t>
      </w:r>
      <w:r w:rsidR="00A4044F">
        <w:rPr>
          <w:rFonts w:eastAsia="바탕"/>
          <w:sz w:val="22"/>
          <w:szCs w:val="22"/>
          <w:lang w:eastAsia="ko-KR"/>
        </w:rPr>
        <w:t xml:space="preserve">of </w:t>
      </w:r>
      <w:r>
        <w:rPr>
          <w:rFonts w:eastAsia="바탕"/>
          <w:sz w:val="22"/>
          <w:szCs w:val="22"/>
          <w:lang w:eastAsia="ko-KR"/>
        </w:rPr>
        <w:t xml:space="preserve">X that defines the boundaries of differing number of DMRS symbols. </w:t>
      </w:r>
      <w:r w:rsidR="00A4044F">
        <w:rPr>
          <w:rFonts w:eastAsia="바탕" w:hint="eastAsia"/>
          <w:sz w:val="22"/>
          <w:szCs w:val="22"/>
          <w:lang w:eastAsia="ko-KR"/>
        </w:rPr>
        <w:t xml:space="preserve">In this section, we </w:t>
      </w:r>
      <w:r w:rsidR="00A4044F">
        <w:rPr>
          <w:rFonts w:eastAsia="바탕"/>
          <w:sz w:val="22"/>
          <w:szCs w:val="22"/>
          <w:lang w:eastAsia="ko-KR"/>
        </w:rPr>
        <w:t xml:space="preserve">discuss </w:t>
      </w:r>
      <w:r w:rsidR="00CC608B">
        <w:rPr>
          <w:rFonts w:eastAsia="바탕"/>
          <w:sz w:val="22"/>
          <w:szCs w:val="22"/>
          <w:lang w:eastAsia="ko-KR"/>
        </w:rPr>
        <w:t>the number of DMRS symbols and their locations in a slot.</w:t>
      </w:r>
      <w:r w:rsidR="00A4044F" w:rsidRPr="00A4044F">
        <w:rPr>
          <w:rFonts w:eastAsia="바탕" w:hint="eastAsia"/>
          <w:sz w:val="22"/>
          <w:szCs w:val="22"/>
          <w:lang w:eastAsia="ko-KR"/>
        </w:rPr>
        <w:t xml:space="preserve"> </w:t>
      </w:r>
    </w:p>
    <w:p w14:paraId="4EAE675C" w14:textId="77777777" w:rsidR="00CC608B" w:rsidRPr="00630AD0" w:rsidRDefault="00CC608B" w:rsidP="001D49EB">
      <w:pPr>
        <w:spacing w:before="120" w:after="120" w:line="240" w:lineRule="auto"/>
        <w:ind w:left="0" w:firstLineChars="100" w:firstLine="220"/>
        <w:rPr>
          <w:rFonts w:eastAsia="바탕"/>
          <w:sz w:val="22"/>
          <w:szCs w:val="22"/>
          <w:lang w:eastAsia="ko-KR"/>
        </w:rPr>
      </w:pPr>
    </w:p>
    <w:p w14:paraId="13C02365" w14:textId="77777777" w:rsidR="00B35186" w:rsidRPr="00403407" w:rsidRDefault="00630AD0" w:rsidP="00B35186">
      <w:pPr>
        <w:numPr>
          <w:ilvl w:val="1"/>
          <w:numId w:val="1"/>
        </w:numPr>
        <w:spacing w:after="60" w:line="240" w:lineRule="auto"/>
        <w:ind w:left="0" w:firstLine="216"/>
        <w:rPr>
          <w:rFonts w:ascii="Arial" w:eastAsia="바탕" w:hAnsi="Arial" w:cs="Arial"/>
          <w:b/>
          <w:sz w:val="22"/>
          <w:szCs w:val="22"/>
          <w:lang w:eastAsia="ko-KR"/>
        </w:rPr>
      </w:pPr>
      <w:r>
        <w:rPr>
          <w:rFonts w:ascii="Arial" w:eastAsia="바탕" w:hAnsi="Arial" w:cs="Arial" w:hint="eastAsia"/>
          <w:b/>
          <w:sz w:val="22"/>
          <w:szCs w:val="22"/>
          <w:lang w:eastAsia="ko-KR"/>
        </w:rPr>
        <w:t>N</w:t>
      </w:r>
      <w:r>
        <w:rPr>
          <w:rFonts w:ascii="Arial" w:eastAsia="바탕" w:hAnsi="Arial" w:cs="Arial"/>
          <w:b/>
          <w:sz w:val="22"/>
          <w:szCs w:val="22"/>
          <w:lang w:eastAsia="ko-KR"/>
        </w:rPr>
        <w:t>umber of DMRS symbols</w:t>
      </w:r>
    </w:p>
    <w:p w14:paraId="4D1A8D8B" w14:textId="77777777" w:rsidR="00CB1EC1" w:rsidRDefault="00625AE6" w:rsidP="001D49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W</w:t>
      </w:r>
      <w:r>
        <w:rPr>
          <w:rFonts w:eastAsia="바탕"/>
          <w:sz w:val="22"/>
          <w:szCs w:val="22"/>
          <w:lang w:eastAsia="ko-KR"/>
        </w:rPr>
        <w:t>e compare</w:t>
      </w:r>
      <w:r w:rsidR="002B18D4">
        <w:rPr>
          <w:rFonts w:eastAsia="바탕"/>
          <w:sz w:val="22"/>
          <w:szCs w:val="22"/>
          <w:lang w:eastAsia="ko-KR"/>
        </w:rPr>
        <w:t>d</w:t>
      </w:r>
      <w:r>
        <w:rPr>
          <w:rFonts w:eastAsia="바탕"/>
          <w:sz w:val="22"/>
          <w:szCs w:val="22"/>
          <w:lang w:eastAsia="ko-KR"/>
        </w:rPr>
        <w:t xml:space="preserve"> the performance of 1 DM-RS symbol and 2 DM-RS symbols</w:t>
      </w:r>
      <w:r w:rsidRPr="00625AE6">
        <w:rPr>
          <w:rFonts w:eastAsia="바탕"/>
          <w:sz w:val="22"/>
          <w:szCs w:val="22"/>
          <w:lang w:eastAsia="ko-KR"/>
        </w:rPr>
        <w:t xml:space="preserve"> </w:t>
      </w:r>
      <w:r>
        <w:rPr>
          <w:rFonts w:eastAsia="바탕"/>
          <w:sz w:val="22"/>
          <w:szCs w:val="22"/>
          <w:lang w:eastAsia="ko-KR"/>
        </w:rPr>
        <w:t>per frequency hop, for long PUCCH with 14, 12, 10 symbols</w:t>
      </w:r>
      <w:r w:rsidR="00741645">
        <w:rPr>
          <w:rFonts w:eastAsia="바탕"/>
          <w:sz w:val="22"/>
          <w:szCs w:val="22"/>
          <w:lang w:eastAsia="ko-KR"/>
        </w:rPr>
        <w:t xml:space="preserve"> where each frequency hop has 7, 6, and 5 symbols, respectively</w:t>
      </w:r>
      <w:r>
        <w:rPr>
          <w:rFonts w:eastAsia="바탕"/>
          <w:sz w:val="22"/>
          <w:szCs w:val="22"/>
          <w:lang w:eastAsia="ko-KR"/>
        </w:rPr>
        <w:t>. In case of 1 DM-RS symbol, DM-RS symbol is located</w:t>
      </w:r>
      <w:r w:rsidR="009B3660">
        <w:rPr>
          <w:rFonts w:eastAsia="바탕"/>
          <w:sz w:val="22"/>
          <w:szCs w:val="22"/>
          <w:lang w:eastAsia="ko-KR"/>
        </w:rPr>
        <w:t xml:space="preserve"> in the middle of each hop, more exactly</w:t>
      </w:r>
      <w:r>
        <w:rPr>
          <w:rFonts w:eastAsia="바탕"/>
          <w:sz w:val="22"/>
          <w:szCs w:val="22"/>
          <w:lang w:eastAsia="ko-KR"/>
        </w:rPr>
        <w:t xml:space="preserve"> on</w:t>
      </w:r>
      <w:r w:rsidR="009B3660">
        <w:rPr>
          <w:rFonts w:eastAsia="바탕"/>
          <w:sz w:val="22"/>
          <w:szCs w:val="22"/>
          <w:lang w:eastAsia="ko-KR"/>
        </w:rPr>
        <w:t xml:space="preserve"> the</w:t>
      </w:r>
      <w:r>
        <w:rPr>
          <w:rFonts w:eastAsia="바탕"/>
          <w:sz w:val="22"/>
          <w:szCs w:val="22"/>
          <w:lang w:eastAsia="ko-KR"/>
        </w:rPr>
        <w:t xml:space="preserve"> 4</w:t>
      </w:r>
      <w:r w:rsidRPr="004E60CA">
        <w:rPr>
          <w:rFonts w:eastAsia="바탕"/>
          <w:sz w:val="22"/>
          <w:szCs w:val="22"/>
          <w:vertAlign w:val="superscript"/>
          <w:lang w:eastAsia="ko-KR"/>
        </w:rPr>
        <w:t>th</w:t>
      </w:r>
      <w:r>
        <w:rPr>
          <w:rFonts w:eastAsia="바탕"/>
          <w:sz w:val="22"/>
          <w:szCs w:val="22"/>
          <w:lang w:eastAsia="ko-KR"/>
        </w:rPr>
        <w:t>, 3</w:t>
      </w:r>
      <w:r w:rsidRPr="004E60CA">
        <w:rPr>
          <w:rFonts w:eastAsia="바탕"/>
          <w:sz w:val="22"/>
          <w:szCs w:val="22"/>
          <w:vertAlign w:val="superscript"/>
          <w:lang w:eastAsia="ko-KR"/>
        </w:rPr>
        <w:t>rd</w:t>
      </w:r>
      <w:r>
        <w:rPr>
          <w:rFonts w:eastAsia="바탕"/>
          <w:sz w:val="22"/>
          <w:szCs w:val="22"/>
          <w:lang w:eastAsia="ko-KR"/>
        </w:rPr>
        <w:t>, and 3</w:t>
      </w:r>
      <w:r w:rsidRPr="004E60CA">
        <w:rPr>
          <w:rFonts w:eastAsia="바탕"/>
          <w:sz w:val="22"/>
          <w:szCs w:val="22"/>
          <w:vertAlign w:val="superscript"/>
          <w:lang w:eastAsia="ko-KR"/>
        </w:rPr>
        <w:t>rd</w:t>
      </w:r>
      <w:r>
        <w:rPr>
          <w:rFonts w:eastAsia="바탕"/>
          <w:sz w:val="22"/>
          <w:szCs w:val="22"/>
          <w:lang w:eastAsia="ko-KR"/>
        </w:rPr>
        <w:t xml:space="preserve"> </w:t>
      </w:r>
      <w:r w:rsidR="00741645">
        <w:rPr>
          <w:rFonts w:eastAsia="바탕"/>
          <w:sz w:val="22"/>
          <w:szCs w:val="22"/>
          <w:lang w:eastAsia="ko-KR"/>
        </w:rPr>
        <w:t xml:space="preserve">symbol </w:t>
      </w:r>
      <w:r w:rsidR="009B3660">
        <w:rPr>
          <w:rFonts w:eastAsia="바탕"/>
          <w:sz w:val="22"/>
          <w:szCs w:val="22"/>
          <w:lang w:eastAsia="ko-KR"/>
        </w:rPr>
        <w:t>of</w:t>
      </w:r>
      <w:r>
        <w:rPr>
          <w:rFonts w:eastAsia="바탕"/>
          <w:sz w:val="22"/>
          <w:szCs w:val="22"/>
          <w:lang w:eastAsia="ko-KR"/>
        </w:rPr>
        <w:t xml:space="preserve"> each hop for 14-symbol, 12-symbol, and 10-symbol PUCCH, respectively. For the case of 2 DM-RS symbols, they are located on 2</w:t>
      </w:r>
      <w:r w:rsidRPr="004E60CA">
        <w:rPr>
          <w:rFonts w:eastAsia="바탕"/>
          <w:sz w:val="22"/>
          <w:szCs w:val="22"/>
          <w:vertAlign w:val="superscript"/>
          <w:lang w:eastAsia="ko-KR"/>
        </w:rPr>
        <w:t>nd</w:t>
      </w:r>
      <w:r>
        <w:rPr>
          <w:rFonts w:eastAsia="바탕"/>
          <w:sz w:val="22"/>
          <w:szCs w:val="22"/>
          <w:lang w:eastAsia="ko-KR"/>
        </w:rPr>
        <w:t xml:space="preserve"> and second last symbols</w:t>
      </w:r>
      <w:r w:rsidR="00741645">
        <w:rPr>
          <w:rFonts w:eastAsia="바탕"/>
          <w:sz w:val="22"/>
          <w:szCs w:val="22"/>
          <w:lang w:eastAsia="ko-KR"/>
        </w:rPr>
        <w:t xml:space="preserve"> per each hop</w:t>
      </w:r>
      <w:r w:rsidR="002B18D4">
        <w:rPr>
          <w:rFonts w:eastAsia="바탕"/>
          <w:sz w:val="22"/>
          <w:szCs w:val="22"/>
          <w:lang w:eastAsia="ko-KR"/>
        </w:rPr>
        <w:t xml:space="preserve"> as we agreed</w:t>
      </w:r>
      <w:r>
        <w:rPr>
          <w:rFonts w:eastAsia="바탕"/>
          <w:sz w:val="22"/>
          <w:szCs w:val="22"/>
          <w:lang w:eastAsia="ko-KR"/>
        </w:rPr>
        <w:t>.</w:t>
      </w:r>
      <w:r w:rsidR="00FF2278">
        <w:rPr>
          <w:rFonts w:eastAsia="바탕"/>
          <w:sz w:val="22"/>
          <w:szCs w:val="22"/>
          <w:lang w:eastAsia="ko-KR"/>
        </w:rPr>
        <w:t xml:space="preserve"> </w:t>
      </w:r>
      <w:r w:rsidR="002B18D4">
        <w:rPr>
          <w:rFonts w:eastAsia="바탕"/>
          <w:sz w:val="22"/>
          <w:szCs w:val="22"/>
          <w:lang w:eastAsia="ko-KR"/>
        </w:rPr>
        <w:t>D</w:t>
      </w:r>
      <w:r w:rsidR="00FF2278">
        <w:rPr>
          <w:rFonts w:eastAsia="바탕"/>
          <w:sz w:val="22"/>
          <w:szCs w:val="22"/>
          <w:lang w:eastAsia="ko-KR"/>
        </w:rPr>
        <w:t>etailed simulation assumptions are provided in A</w:t>
      </w:r>
      <w:r w:rsidR="00CB1EC1">
        <w:rPr>
          <w:rFonts w:eastAsia="바탕"/>
          <w:sz w:val="22"/>
          <w:szCs w:val="22"/>
          <w:lang w:eastAsia="ko-KR"/>
        </w:rPr>
        <w:t>ppendix.</w:t>
      </w:r>
    </w:p>
    <w:p w14:paraId="0EB4DBA6" w14:textId="77777777" w:rsidR="00B35186" w:rsidRDefault="00380603" w:rsidP="001D49EB">
      <w:pPr>
        <w:spacing w:before="120" w:after="120" w:line="240" w:lineRule="auto"/>
        <w:ind w:left="0" w:firstLineChars="100" w:firstLine="220"/>
        <w:rPr>
          <w:rFonts w:eastAsia="바탕"/>
          <w:sz w:val="22"/>
          <w:szCs w:val="22"/>
          <w:lang w:eastAsia="ko-KR"/>
        </w:rPr>
      </w:pPr>
      <w:r w:rsidRPr="00380603">
        <w:rPr>
          <w:rFonts w:eastAsia="바탕"/>
          <w:sz w:val="22"/>
          <w:szCs w:val="22"/>
          <w:lang w:eastAsia="ko-KR"/>
        </w:rPr>
        <w:fldChar w:fldCharType="begin"/>
      </w:r>
      <w:r w:rsidRPr="00380603">
        <w:rPr>
          <w:rFonts w:eastAsia="바탕"/>
          <w:sz w:val="22"/>
          <w:szCs w:val="22"/>
          <w:lang w:eastAsia="ko-KR"/>
        </w:rPr>
        <w:instrText xml:space="preserve"> REF _Ref498701760 \h  \* MERGEFORMAT </w:instrText>
      </w:r>
      <w:r w:rsidRPr="00380603">
        <w:rPr>
          <w:rFonts w:eastAsia="바탕"/>
          <w:sz w:val="22"/>
          <w:szCs w:val="22"/>
          <w:lang w:eastAsia="ko-KR"/>
        </w:rPr>
      </w:r>
      <w:r w:rsidRPr="00380603">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1</w:t>
      </w:r>
      <w:r w:rsidRPr="00380603">
        <w:rPr>
          <w:rFonts w:eastAsia="바탕"/>
          <w:sz w:val="22"/>
          <w:szCs w:val="22"/>
          <w:lang w:eastAsia="ko-KR"/>
        </w:rPr>
        <w:fldChar w:fldCharType="end"/>
      </w:r>
      <w:r>
        <w:rPr>
          <w:rFonts w:eastAsia="바탕"/>
          <w:sz w:val="22"/>
          <w:szCs w:val="22"/>
          <w:lang w:eastAsia="ko-KR"/>
        </w:rPr>
        <w:t xml:space="preserve"> </w:t>
      </w:r>
      <w:r w:rsidR="00FF2278">
        <w:rPr>
          <w:rFonts w:eastAsia="바탕"/>
          <w:sz w:val="22"/>
          <w:szCs w:val="22"/>
          <w:lang w:eastAsia="ko-KR"/>
        </w:rPr>
        <w:t>shows the SNR to achieve 10</w:t>
      </w:r>
      <w:r w:rsidR="00FF2278" w:rsidRPr="004E60CA">
        <w:rPr>
          <w:rFonts w:eastAsia="바탕"/>
          <w:sz w:val="22"/>
          <w:szCs w:val="22"/>
          <w:vertAlign w:val="superscript"/>
          <w:lang w:eastAsia="ko-KR"/>
        </w:rPr>
        <w:t>-2</w:t>
      </w:r>
      <w:r w:rsidR="00FF2278">
        <w:rPr>
          <w:rFonts w:eastAsia="바탕"/>
          <w:sz w:val="22"/>
          <w:szCs w:val="22"/>
          <w:lang w:eastAsia="ko-KR"/>
        </w:rPr>
        <w:t xml:space="preserve"> BER requirement with respect to UCI payload size for 3 km/h and 120 km/h UE speeds.</w:t>
      </w:r>
    </w:p>
    <w:p w14:paraId="4B5B3417" w14:textId="77777777" w:rsidR="00FF2278" w:rsidRDefault="00FF2278" w:rsidP="001D49EB">
      <w:pPr>
        <w:spacing w:before="120" w:after="12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4106"/>
        <w:gridCol w:w="4136"/>
      </w:tblGrid>
      <w:tr w:rsidR="00994DB1" w:rsidRPr="009A62E9" w14:paraId="4E7C678C" w14:textId="77777777" w:rsidTr="009A62E9">
        <w:tc>
          <w:tcPr>
            <w:tcW w:w="1951" w:type="dxa"/>
            <w:tcBorders>
              <w:bottom w:val="single" w:sz="4" w:space="0" w:color="auto"/>
              <w:tl2br w:val="single" w:sz="4" w:space="0" w:color="auto"/>
            </w:tcBorders>
            <w:shd w:val="clear" w:color="auto" w:fill="BDD6EE"/>
          </w:tcPr>
          <w:p w14:paraId="04EA2675" w14:textId="77777777" w:rsidR="00220D43" w:rsidRPr="009A62E9" w:rsidRDefault="00220D43" w:rsidP="009A62E9">
            <w:pPr>
              <w:spacing w:before="120" w:after="120" w:line="240" w:lineRule="auto"/>
              <w:ind w:left="0" w:firstLineChars="400" w:firstLine="880"/>
              <w:rPr>
                <w:rFonts w:eastAsia="바탕"/>
                <w:sz w:val="22"/>
                <w:szCs w:val="22"/>
                <w:lang w:eastAsia="ko-KR"/>
              </w:rPr>
            </w:pPr>
            <w:r w:rsidRPr="009A62E9">
              <w:rPr>
                <w:rFonts w:eastAsia="바탕"/>
                <w:sz w:val="22"/>
                <w:szCs w:val="22"/>
                <w:lang w:eastAsia="ko-KR"/>
              </w:rPr>
              <w:lastRenderedPageBreak/>
              <w:t>UE speed</w:t>
            </w:r>
          </w:p>
          <w:p w14:paraId="25D210A6"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PUCCH duration</w:t>
            </w:r>
          </w:p>
        </w:tc>
        <w:tc>
          <w:tcPr>
            <w:tcW w:w="3942" w:type="dxa"/>
            <w:shd w:val="clear" w:color="auto" w:fill="BDD6EE"/>
            <w:vAlign w:val="center"/>
          </w:tcPr>
          <w:p w14:paraId="06D58859" w14:textId="77777777" w:rsidR="00220D43" w:rsidRPr="009A62E9" w:rsidRDefault="00220D43" w:rsidP="009A62E9">
            <w:pPr>
              <w:spacing w:before="120" w:after="120" w:line="240" w:lineRule="auto"/>
              <w:ind w:left="0" w:firstLine="0"/>
              <w:jc w:val="center"/>
              <w:rPr>
                <w:rFonts w:eastAsia="바탕"/>
                <w:sz w:val="22"/>
                <w:szCs w:val="22"/>
                <w:lang w:eastAsia="ko-KR"/>
              </w:rPr>
            </w:pPr>
            <w:r w:rsidRPr="009A62E9">
              <w:rPr>
                <w:rFonts w:eastAsia="바탕" w:hint="eastAsia"/>
                <w:sz w:val="22"/>
                <w:szCs w:val="22"/>
                <w:lang w:eastAsia="ko-KR"/>
              </w:rPr>
              <w:t>3</w:t>
            </w:r>
            <w:r w:rsidRPr="009A62E9">
              <w:rPr>
                <w:rFonts w:eastAsia="바탕"/>
                <w:sz w:val="22"/>
                <w:szCs w:val="22"/>
                <w:lang w:eastAsia="ko-KR"/>
              </w:rPr>
              <w:t xml:space="preserve"> km/h</w:t>
            </w:r>
          </w:p>
        </w:tc>
        <w:tc>
          <w:tcPr>
            <w:tcW w:w="3943" w:type="dxa"/>
            <w:shd w:val="clear" w:color="auto" w:fill="BDD6EE"/>
            <w:vAlign w:val="center"/>
          </w:tcPr>
          <w:p w14:paraId="48DC8238" w14:textId="77777777" w:rsidR="00220D43" w:rsidRPr="009A62E9" w:rsidRDefault="00220D43" w:rsidP="009A62E9">
            <w:pPr>
              <w:spacing w:before="120" w:after="120" w:line="240" w:lineRule="auto"/>
              <w:ind w:left="0" w:firstLine="0"/>
              <w:jc w:val="center"/>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20 km/h</w:t>
            </w:r>
          </w:p>
        </w:tc>
      </w:tr>
      <w:tr w:rsidR="00994DB1" w:rsidRPr="009A62E9" w14:paraId="3D970DA1" w14:textId="77777777" w:rsidTr="009A62E9">
        <w:tblPrEx>
          <w:tblCellMar>
            <w:left w:w="99" w:type="dxa"/>
            <w:right w:w="99" w:type="dxa"/>
          </w:tblCellMar>
        </w:tblPrEx>
        <w:tc>
          <w:tcPr>
            <w:tcW w:w="1951" w:type="dxa"/>
            <w:shd w:val="clear" w:color="auto" w:fill="BDD6EE"/>
          </w:tcPr>
          <w:p w14:paraId="159D5176"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4-</w:t>
            </w:r>
            <w:r w:rsidRPr="009A62E9">
              <w:rPr>
                <w:rFonts w:eastAsia="바탕" w:hint="eastAsia"/>
                <w:sz w:val="22"/>
                <w:szCs w:val="22"/>
                <w:lang w:eastAsia="ko-KR"/>
              </w:rPr>
              <w:t>s</w:t>
            </w:r>
            <w:r w:rsidRPr="009A62E9">
              <w:rPr>
                <w:rFonts w:eastAsia="바탕"/>
                <w:sz w:val="22"/>
                <w:szCs w:val="22"/>
                <w:lang w:eastAsia="ko-KR"/>
              </w:rPr>
              <w:t>ymbol case</w:t>
            </w:r>
          </w:p>
          <w:p w14:paraId="4F4AC90C"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(7 symbols in each hop)</w:t>
            </w:r>
          </w:p>
        </w:tc>
        <w:tc>
          <w:tcPr>
            <w:tcW w:w="3942" w:type="dxa"/>
            <w:shd w:val="clear" w:color="auto" w:fill="auto"/>
          </w:tcPr>
          <w:p w14:paraId="030FBF82" w14:textId="77777777" w:rsidR="00A91A15"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3819F320" wp14:editId="5690EF63">
                  <wp:extent cx="2444115" cy="132842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4115" cy="1328420"/>
                          </a:xfrm>
                          <a:prstGeom prst="rect">
                            <a:avLst/>
                          </a:prstGeom>
                          <a:noFill/>
                        </pic:spPr>
                      </pic:pic>
                    </a:graphicData>
                  </a:graphic>
                </wp:inline>
              </w:drawing>
            </w:r>
          </w:p>
          <w:p w14:paraId="0E329228" w14:textId="77777777" w:rsidR="00220D43" w:rsidRPr="009A62E9" w:rsidRDefault="00A91A15"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(a)</w:t>
            </w:r>
          </w:p>
        </w:tc>
        <w:tc>
          <w:tcPr>
            <w:tcW w:w="3943" w:type="dxa"/>
            <w:shd w:val="clear" w:color="auto" w:fill="auto"/>
          </w:tcPr>
          <w:p w14:paraId="451DB74A" w14:textId="77777777" w:rsidR="00220D43"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113C7DDD" wp14:editId="58B5330B">
                  <wp:extent cx="2453005" cy="1332230"/>
                  <wp:effectExtent l="0" t="0" r="4445" b="127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53005" cy="1332230"/>
                          </a:xfrm>
                          <a:prstGeom prst="rect">
                            <a:avLst/>
                          </a:prstGeom>
                          <a:noFill/>
                        </pic:spPr>
                      </pic:pic>
                    </a:graphicData>
                  </a:graphic>
                </wp:inline>
              </w:drawing>
            </w:r>
          </w:p>
          <w:p w14:paraId="200D698D"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(b)</w:t>
            </w:r>
          </w:p>
        </w:tc>
      </w:tr>
      <w:tr w:rsidR="00994DB1" w:rsidRPr="009A62E9" w14:paraId="012A93A4" w14:textId="77777777" w:rsidTr="009A62E9">
        <w:tc>
          <w:tcPr>
            <w:tcW w:w="1951" w:type="dxa"/>
            <w:shd w:val="clear" w:color="auto" w:fill="BDD6EE"/>
          </w:tcPr>
          <w:p w14:paraId="66F2B74C"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2-symbol case</w:t>
            </w:r>
          </w:p>
          <w:p w14:paraId="086EC856"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(6 symbols in each hop)</w:t>
            </w:r>
          </w:p>
        </w:tc>
        <w:tc>
          <w:tcPr>
            <w:tcW w:w="3942" w:type="dxa"/>
            <w:shd w:val="clear" w:color="auto" w:fill="auto"/>
          </w:tcPr>
          <w:p w14:paraId="1D084A09"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3A7409D5" wp14:editId="10AA0C3F">
                  <wp:extent cx="2465070" cy="13392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5070" cy="1339215"/>
                          </a:xfrm>
                          <a:prstGeom prst="rect">
                            <a:avLst/>
                          </a:prstGeom>
                          <a:noFill/>
                        </pic:spPr>
                      </pic:pic>
                    </a:graphicData>
                  </a:graphic>
                </wp:inline>
              </w:drawing>
            </w:r>
          </w:p>
          <w:p w14:paraId="620CF6FC" w14:textId="77777777" w:rsidR="00220D43"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(c)</w:t>
            </w:r>
          </w:p>
        </w:tc>
        <w:tc>
          <w:tcPr>
            <w:tcW w:w="3943" w:type="dxa"/>
            <w:shd w:val="clear" w:color="auto" w:fill="auto"/>
          </w:tcPr>
          <w:p w14:paraId="266C18D6" w14:textId="77777777" w:rsidR="00220D43"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66A47486" wp14:editId="4E1715E4">
                  <wp:extent cx="2487295" cy="1345565"/>
                  <wp:effectExtent l="0" t="0" r="8255" b="698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7295" cy="1345565"/>
                          </a:xfrm>
                          <a:prstGeom prst="rect">
                            <a:avLst/>
                          </a:prstGeom>
                          <a:noFill/>
                        </pic:spPr>
                      </pic:pic>
                    </a:graphicData>
                  </a:graphic>
                </wp:inline>
              </w:drawing>
            </w:r>
          </w:p>
          <w:p w14:paraId="1C0183D0"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(d)</w:t>
            </w:r>
          </w:p>
        </w:tc>
      </w:tr>
      <w:tr w:rsidR="00994DB1" w:rsidRPr="009A62E9" w14:paraId="73297A4F" w14:textId="77777777" w:rsidTr="009A62E9">
        <w:tc>
          <w:tcPr>
            <w:tcW w:w="1951" w:type="dxa"/>
            <w:shd w:val="clear" w:color="auto" w:fill="BDD6EE"/>
          </w:tcPr>
          <w:p w14:paraId="596E9C38"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0-symbol case</w:t>
            </w:r>
          </w:p>
          <w:p w14:paraId="036BFF8B" w14:textId="77777777" w:rsidR="00220D43" w:rsidRPr="009A62E9" w:rsidRDefault="00220D43"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(5 symbols in each hop)</w:t>
            </w:r>
          </w:p>
        </w:tc>
        <w:tc>
          <w:tcPr>
            <w:tcW w:w="3942" w:type="dxa"/>
            <w:shd w:val="clear" w:color="auto" w:fill="auto"/>
          </w:tcPr>
          <w:p w14:paraId="6137255A" w14:textId="77777777" w:rsidR="00220D43"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66AFA42B" wp14:editId="7B39E560">
                  <wp:extent cx="2475230" cy="1344295"/>
                  <wp:effectExtent l="0" t="0" r="127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5230" cy="1344295"/>
                          </a:xfrm>
                          <a:prstGeom prst="rect">
                            <a:avLst/>
                          </a:prstGeom>
                          <a:noFill/>
                        </pic:spPr>
                      </pic:pic>
                    </a:graphicData>
                  </a:graphic>
                </wp:inline>
              </w:drawing>
            </w:r>
          </w:p>
          <w:p w14:paraId="1BA0CDD5"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(e)</w:t>
            </w:r>
          </w:p>
        </w:tc>
        <w:tc>
          <w:tcPr>
            <w:tcW w:w="3943" w:type="dxa"/>
            <w:shd w:val="clear" w:color="auto" w:fill="auto"/>
          </w:tcPr>
          <w:p w14:paraId="03051995" w14:textId="77777777" w:rsidR="00220D43"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77219952" wp14:editId="5F03CBF5">
                  <wp:extent cx="2459355" cy="1332865"/>
                  <wp:effectExtent l="0" t="0" r="0"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9355" cy="1332865"/>
                          </a:xfrm>
                          <a:prstGeom prst="rect">
                            <a:avLst/>
                          </a:prstGeom>
                          <a:noFill/>
                        </pic:spPr>
                      </pic:pic>
                    </a:graphicData>
                  </a:graphic>
                </wp:inline>
              </w:drawing>
            </w:r>
          </w:p>
          <w:p w14:paraId="75B31B41" w14:textId="77777777" w:rsidR="002E69A7" w:rsidRPr="009A62E9" w:rsidRDefault="002E69A7" w:rsidP="00380603">
            <w:pPr>
              <w:keepNext/>
              <w:spacing w:before="120" w:after="120" w:line="240" w:lineRule="auto"/>
              <w:ind w:left="0" w:firstLine="0"/>
              <w:jc w:val="center"/>
              <w:rPr>
                <w:rFonts w:eastAsia="바탕"/>
                <w:sz w:val="22"/>
                <w:szCs w:val="22"/>
                <w:lang w:eastAsia="ko-KR"/>
              </w:rPr>
            </w:pPr>
            <w:r w:rsidRPr="009A62E9">
              <w:rPr>
                <w:rFonts w:eastAsia="바탕"/>
                <w:sz w:val="22"/>
                <w:szCs w:val="22"/>
                <w:lang w:eastAsia="ko-KR"/>
              </w:rPr>
              <w:t>(f)</w:t>
            </w:r>
          </w:p>
        </w:tc>
      </w:tr>
    </w:tbl>
    <w:p w14:paraId="1946169F" w14:textId="77777777" w:rsidR="00380603" w:rsidRPr="00380603" w:rsidRDefault="00380603" w:rsidP="00380603">
      <w:pPr>
        <w:pStyle w:val="ae"/>
        <w:jc w:val="center"/>
        <w:rPr>
          <w:b w:val="0"/>
          <w:sz w:val="22"/>
          <w:szCs w:val="22"/>
        </w:rPr>
      </w:pPr>
      <w:bookmarkStart w:id="3" w:name="_Ref498701760"/>
      <w:r w:rsidRPr="00380603">
        <w:rPr>
          <w:b w:val="0"/>
          <w:sz w:val="22"/>
          <w:szCs w:val="22"/>
        </w:rPr>
        <w:t xml:space="preserve">Figure </w:t>
      </w:r>
      <w:r w:rsidRPr="00380603">
        <w:rPr>
          <w:b w:val="0"/>
          <w:sz w:val="22"/>
          <w:szCs w:val="22"/>
        </w:rPr>
        <w:fldChar w:fldCharType="begin"/>
      </w:r>
      <w:r w:rsidRPr="00380603">
        <w:rPr>
          <w:b w:val="0"/>
          <w:sz w:val="22"/>
          <w:szCs w:val="22"/>
        </w:rPr>
        <w:instrText xml:space="preserve"> SEQ Figure \* ARABIC </w:instrText>
      </w:r>
      <w:r w:rsidRPr="00380603">
        <w:rPr>
          <w:b w:val="0"/>
          <w:sz w:val="22"/>
          <w:szCs w:val="22"/>
        </w:rPr>
        <w:fldChar w:fldCharType="separate"/>
      </w:r>
      <w:r w:rsidR="0064597A">
        <w:rPr>
          <w:b w:val="0"/>
          <w:noProof/>
          <w:sz w:val="22"/>
          <w:szCs w:val="22"/>
        </w:rPr>
        <w:t>1</w:t>
      </w:r>
      <w:r w:rsidRPr="00380603">
        <w:rPr>
          <w:b w:val="0"/>
          <w:sz w:val="22"/>
          <w:szCs w:val="22"/>
        </w:rPr>
        <w:fldChar w:fldCharType="end"/>
      </w:r>
      <w:bookmarkEnd w:id="3"/>
      <w:r w:rsidRPr="00380603">
        <w:rPr>
          <w:rFonts w:eastAsia="바탕"/>
          <w:b w:val="0"/>
          <w:sz w:val="22"/>
          <w:szCs w:val="22"/>
          <w:lang w:eastAsia="ko-KR"/>
        </w:rPr>
        <w:t xml:space="preserve"> Required SNR with respect to UCI payload size</w:t>
      </w:r>
    </w:p>
    <w:p w14:paraId="30DE9739" w14:textId="77777777" w:rsidR="003701FD" w:rsidRDefault="003701FD" w:rsidP="001D49EB">
      <w:pPr>
        <w:spacing w:before="120" w:after="120" w:line="240" w:lineRule="auto"/>
        <w:ind w:left="0" w:firstLineChars="100" w:firstLine="220"/>
        <w:rPr>
          <w:rFonts w:eastAsia="바탕"/>
          <w:sz w:val="22"/>
          <w:szCs w:val="22"/>
          <w:lang w:eastAsia="ko-KR"/>
        </w:rPr>
      </w:pPr>
    </w:p>
    <w:p w14:paraId="665C27CB" w14:textId="77777777" w:rsidR="00FF2278" w:rsidRDefault="00FF2278" w:rsidP="001D49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w:t>
      </w:r>
      <w:r>
        <w:rPr>
          <w:rFonts w:eastAsia="바탕"/>
          <w:sz w:val="22"/>
          <w:szCs w:val="22"/>
          <w:lang w:eastAsia="ko-KR"/>
        </w:rPr>
        <w:t xml:space="preserve">ased on </w:t>
      </w:r>
      <w:r w:rsidR="002B18D4">
        <w:rPr>
          <w:rFonts w:eastAsia="바탕"/>
          <w:sz w:val="22"/>
          <w:szCs w:val="22"/>
          <w:lang w:eastAsia="ko-KR"/>
        </w:rPr>
        <w:t xml:space="preserve">the results shown in </w:t>
      </w:r>
      <w:r w:rsidR="00380603" w:rsidRPr="00380603">
        <w:rPr>
          <w:rFonts w:eastAsia="바탕"/>
          <w:sz w:val="22"/>
          <w:szCs w:val="22"/>
          <w:lang w:eastAsia="ko-KR"/>
        </w:rPr>
        <w:fldChar w:fldCharType="begin"/>
      </w:r>
      <w:r w:rsidR="00380603" w:rsidRPr="00380603">
        <w:rPr>
          <w:rFonts w:eastAsia="바탕"/>
          <w:sz w:val="22"/>
          <w:szCs w:val="22"/>
          <w:lang w:eastAsia="ko-KR"/>
        </w:rPr>
        <w:instrText xml:space="preserve"> REF _Ref498701760 \h  \* MERGEFORMAT </w:instrText>
      </w:r>
      <w:r w:rsidR="00380603" w:rsidRPr="00380603">
        <w:rPr>
          <w:rFonts w:eastAsia="바탕"/>
          <w:sz w:val="22"/>
          <w:szCs w:val="22"/>
          <w:lang w:eastAsia="ko-KR"/>
        </w:rPr>
      </w:r>
      <w:r w:rsidR="00380603" w:rsidRPr="00380603">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1</w:t>
      </w:r>
      <w:r w:rsidR="00380603" w:rsidRPr="00380603">
        <w:rPr>
          <w:rFonts w:eastAsia="바탕"/>
          <w:sz w:val="22"/>
          <w:szCs w:val="22"/>
          <w:lang w:eastAsia="ko-KR"/>
        </w:rPr>
        <w:fldChar w:fldCharType="end"/>
      </w:r>
      <w:r>
        <w:rPr>
          <w:rFonts w:eastAsia="바탕"/>
          <w:sz w:val="22"/>
          <w:szCs w:val="22"/>
          <w:lang w:eastAsia="ko-KR"/>
        </w:rPr>
        <w:t xml:space="preserve">, it can be observed that for 14-symbol case, </w:t>
      </w:r>
      <w:r w:rsidR="008D4C4F">
        <w:rPr>
          <w:rFonts w:eastAsia="바탕"/>
          <w:sz w:val="22"/>
          <w:szCs w:val="22"/>
          <w:lang w:eastAsia="ko-KR"/>
        </w:rPr>
        <w:t xml:space="preserve">2 DM-RS per hop outperforms 1 DM-RS per hop </w:t>
      </w:r>
      <w:r w:rsidR="008D4C4F">
        <w:rPr>
          <w:rFonts w:eastAsia="바탕" w:hint="eastAsia"/>
          <w:sz w:val="22"/>
          <w:szCs w:val="22"/>
          <w:lang w:eastAsia="ko-KR"/>
        </w:rPr>
        <w:t xml:space="preserve">in most cases except for the combination of large UCI payload </w:t>
      </w:r>
      <w:r w:rsidR="008D4C4F">
        <w:rPr>
          <w:rFonts w:eastAsia="바탕"/>
          <w:sz w:val="22"/>
          <w:szCs w:val="22"/>
          <w:lang w:eastAsia="ko-KR"/>
        </w:rPr>
        <w:t xml:space="preserve">(i.e. more than 60 bits) </w:t>
      </w:r>
      <w:r w:rsidR="008D4C4F">
        <w:rPr>
          <w:rFonts w:eastAsia="바탕" w:hint="eastAsia"/>
          <w:sz w:val="22"/>
          <w:szCs w:val="22"/>
          <w:lang w:eastAsia="ko-KR"/>
        </w:rPr>
        <w:t>and low UE speed</w:t>
      </w:r>
      <w:r w:rsidR="008D4C4F">
        <w:rPr>
          <w:rFonts w:eastAsia="바탕"/>
          <w:sz w:val="22"/>
          <w:szCs w:val="22"/>
          <w:lang w:eastAsia="ko-KR"/>
        </w:rPr>
        <w:t xml:space="preserve"> (i.e. 3 km/h)</w:t>
      </w:r>
      <w:r w:rsidR="008D4C4F">
        <w:rPr>
          <w:rFonts w:eastAsia="바탕" w:hint="eastAsia"/>
          <w:sz w:val="22"/>
          <w:szCs w:val="22"/>
          <w:lang w:eastAsia="ko-KR"/>
        </w:rPr>
        <w:t xml:space="preserve"> where </w:t>
      </w:r>
      <w:r>
        <w:rPr>
          <w:rFonts w:eastAsia="바탕"/>
          <w:sz w:val="22"/>
          <w:szCs w:val="22"/>
          <w:lang w:eastAsia="ko-KR"/>
        </w:rPr>
        <w:t>1 DM-RS per hop</w:t>
      </w:r>
      <w:r w:rsidR="008D4C4F">
        <w:rPr>
          <w:rFonts w:eastAsia="바탕" w:hint="eastAsia"/>
          <w:sz w:val="22"/>
          <w:szCs w:val="22"/>
          <w:lang w:eastAsia="ko-KR"/>
        </w:rPr>
        <w:t xml:space="preserve"> shows </w:t>
      </w:r>
      <w:r w:rsidR="008D4C4F">
        <w:rPr>
          <w:rFonts w:eastAsia="바탕"/>
          <w:sz w:val="22"/>
          <w:szCs w:val="22"/>
          <w:lang w:eastAsia="ko-KR"/>
        </w:rPr>
        <w:t xml:space="preserve">slightly </w:t>
      </w:r>
      <w:r w:rsidR="008D4C4F">
        <w:rPr>
          <w:rFonts w:eastAsia="바탕" w:hint="eastAsia"/>
          <w:sz w:val="22"/>
          <w:szCs w:val="22"/>
          <w:lang w:eastAsia="ko-KR"/>
        </w:rPr>
        <w:t>better performance than</w:t>
      </w:r>
      <w:r w:rsidR="005D01D7">
        <w:rPr>
          <w:rFonts w:eastAsia="바탕"/>
          <w:sz w:val="22"/>
          <w:szCs w:val="22"/>
          <w:lang w:eastAsia="ko-KR"/>
        </w:rPr>
        <w:t xml:space="preserve"> 2 DM-RS per hop</w:t>
      </w:r>
      <w:r w:rsidR="008D4C4F">
        <w:rPr>
          <w:rFonts w:eastAsia="바탕" w:hint="eastAsia"/>
          <w:sz w:val="22"/>
          <w:szCs w:val="22"/>
          <w:lang w:eastAsia="ko-KR"/>
        </w:rPr>
        <w:t xml:space="preserve">. </w:t>
      </w:r>
      <w:r w:rsidR="005D01D7">
        <w:rPr>
          <w:rFonts w:eastAsia="바탕"/>
          <w:sz w:val="22"/>
          <w:szCs w:val="22"/>
          <w:lang w:eastAsia="ko-KR"/>
        </w:rPr>
        <w:t xml:space="preserve">It can be also observed that for 12-symbol case, 2 DM-RS per hop </w:t>
      </w:r>
      <w:r w:rsidR="008E0C0D">
        <w:rPr>
          <w:rFonts w:eastAsia="바탕" w:hint="eastAsia"/>
          <w:sz w:val="22"/>
          <w:szCs w:val="22"/>
          <w:lang w:eastAsia="ko-KR"/>
        </w:rPr>
        <w:t>shows</w:t>
      </w:r>
      <w:r w:rsidR="005D01D7">
        <w:rPr>
          <w:rFonts w:eastAsia="바탕"/>
          <w:sz w:val="22"/>
          <w:szCs w:val="22"/>
          <w:lang w:eastAsia="ko-KR"/>
        </w:rPr>
        <w:t xml:space="preserve"> better performance than 1 DM-RS per hop </w:t>
      </w:r>
      <w:r w:rsidR="008D4C4F">
        <w:rPr>
          <w:rFonts w:eastAsia="바탕" w:hint="eastAsia"/>
          <w:sz w:val="22"/>
          <w:szCs w:val="22"/>
          <w:lang w:eastAsia="ko-KR"/>
        </w:rPr>
        <w:t xml:space="preserve">in most cases while </w:t>
      </w:r>
      <w:r w:rsidR="005D01D7">
        <w:rPr>
          <w:rFonts w:eastAsia="바탕"/>
          <w:sz w:val="22"/>
          <w:szCs w:val="22"/>
          <w:lang w:eastAsia="ko-KR"/>
        </w:rPr>
        <w:t xml:space="preserve">1 DM-RS per hop provides performance gain for </w:t>
      </w:r>
      <w:r w:rsidR="008E0C0D">
        <w:rPr>
          <w:rFonts w:eastAsia="바탕" w:hint="eastAsia"/>
          <w:sz w:val="22"/>
          <w:szCs w:val="22"/>
          <w:lang w:eastAsia="ko-KR"/>
        </w:rPr>
        <w:t xml:space="preserve">the combination of large UCI payload and </w:t>
      </w:r>
      <w:r w:rsidR="005D01D7">
        <w:rPr>
          <w:rFonts w:eastAsia="바탕"/>
          <w:sz w:val="22"/>
          <w:szCs w:val="22"/>
          <w:lang w:eastAsia="ko-KR"/>
        </w:rPr>
        <w:t xml:space="preserve">low UE speed. For 10-symbol case, </w:t>
      </w:r>
      <w:r w:rsidR="008E0C0D">
        <w:rPr>
          <w:rFonts w:eastAsia="바탕" w:hint="eastAsia"/>
          <w:sz w:val="22"/>
          <w:szCs w:val="22"/>
          <w:lang w:eastAsia="ko-KR"/>
        </w:rPr>
        <w:t>it</w:t>
      </w:r>
      <w:r w:rsidR="005D01D7">
        <w:rPr>
          <w:rFonts w:eastAsia="바탕"/>
          <w:sz w:val="22"/>
          <w:szCs w:val="22"/>
          <w:lang w:eastAsia="ko-KR"/>
        </w:rPr>
        <w:t xml:space="preserve"> </w:t>
      </w:r>
      <w:r w:rsidR="008E0C0D">
        <w:rPr>
          <w:rFonts w:eastAsia="바탕" w:hint="eastAsia"/>
          <w:sz w:val="22"/>
          <w:szCs w:val="22"/>
          <w:lang w:eastAsia="ko-KR"/>
        </w:rPr>
        <w:t>is revealed</w:t>
      </w:r>
      <w:r w:rsidR="005D01D7">
        <w:rPr>
          <w:rFonts w:eastAsia="바탕"/>
          <w:sz w:val="22"/>
          <w:szCs w:val="22"/>
          <w:lang w:eastAsia="ko-KR"/>
        </w:rPr>
        <w:t xml:space="preserve"> that 1 DM-RS per hop </w:t>
      </w:r>
      <w:r w:rsidR="008E0C0D">
        <w:rPr>
          <w:rFonts w:eastAsia="바탕" w:hint="eastAsia"/>
          <w:sz w:val="22"/>
          <w:szCs w:val="22"/>
          <w:lang w:eastAsia="ko-KR"/>
        </w:rPr>
        <w:t xml:space="preserve">totally </w:t>
      </w:r>
      <w:r w:rsidR="005D01D7">
        <w:rPr>
          <w:rFonts w:eastAsia="바탕"/>
          <w:sz w:val="22"/>
          <w:szCs w:val="22"/>
          <w:lang w:eastAsia="ko-KR"/>
        </w:rPr>
        <w:t xml:space="preserve">outperforms 2 DM-RS per hop </w:t>
      </w:r>
      <w:r w:rsidR="008E0C0D">
        <w:rPr>
          <w:rFonts w:eastAsia="바탕" w:hint="eastAsia"/>
          <w:sz w:val="22"/>
          <w:szCs w:val="22"/>
          <w:lang w:eastAsia="ko-KR"/>
        </w:rPr>
        <w:t>in</w:t>
      </w:r>
      <w:r w:rsidR="005D01D7">
        <w:rPr>
          <w:rFonts w:eastAsia="바탕"/>
          <w:sz w:val="22"/>
          <w:szCs w:val="22"/>
          <w:lang w:eastAsia="ko-KR"/>
        </w:rPr>
        <w:t xml:space="preserve"> all </w:t>
      </w:r>
      <w:r w:rsidR="008E0C0D">
        <w:rPr>
          <w:rFonts w:eastAsia="바탕" w:hint="eastAsia"/>
          <w:sz w:val="22"/>
          <w:szCs w:val="22"/>
          <w:lang w:eastAsia="ko-KR"/>
        </w:rPr>
        <w:t xml:space="preserve">the cases (i.e., for all the combinations of UCI </w:t>
      </w:r>
      <w:r w:rsidR="005D01D7">
        <w:rPr>
          <w:rFonts w:eastAsia="바탕"/>
          <w:sz w:val="22"/>
          <w:szCs w:val="22"/>
          <w:lang w:eastAsia="ko-KR"/>
        </w:rPr>
        <w:t>payload size and UE speed</w:t>
      </w:r>
      <w:r w:rsidR="008E0C0D">
        <w:rPr>
          <w:rFonts w:eastAsia="바탕" w:hint="eastAsia"/>
          <w:sz w:val="22"/>
          <w:szCs w:val="22"/>
          <w:lang w:eastAsia="ko-KR"/>
        </w:rPr>
        <w:t>)</w:t>
      </w:r>
      <w:r w:rsidR="005D01D7">
        <w:rPr>
          <w:rFonts w:eastAsia="바탕"/>
          <w:sz w:val="22"/>
          <w:szCs w:val="22"/>
          <w:lang w:eastAsia="ko-KR"/>
        </w:rPr>
        <w:t>.</w:t>
      </w:r>
    </w:p>
    <w:p w14:paraId="786F7886" w14:textId="77777777" w:rsidR="00FF2278" w:rsidRDefault="00FF2278" w:rsidP="001D49EB">
      <w:pPr>
        <w:spacing w:before="120" w:after="120" w:line="240" w:lineRule="auto"/>
        <w:ind w:left="0" w:firstLineChars="100" w:firstLine="220"/>
        <w:rPr>
          <w:rFonts w:eastAsia="바탕"/>
          <w:sz w:val="22"/>
          <w:szCs w:val="22"/>
          <w:lang w:eastAsia="ko-KR"/>
        </w:rPr>
      </w:pPr>
    </w:p>
    <w:p w14:paraId="676FAE74" w14:textId="77777777" w:rsidR="00294E91" w:rsidRPr="004E60CA" w:rsidRDefault="00294E91" w:rsidP="004E60CA">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Observation</w:t>
      </w:r>
      <w:r w:rsidR="00CB1EC1" w:rsidRPr="004E60CA">
        <w:rPr>
          <w:rFonts w:eastAsia="바탕"/>
          <w:b/>
          <w:sz w:val="22"/>
          <w:szCs w:val="22"/>
          <w:lang w:eastAsia="ko-KR"/>
        </w:rPr>
        <w:t xml:space="preserve"> #1</w:t>
      </w:r>
      <w:r w:rsidRPr="004E60CA">
        <w:rPr>
          <w:rFonts w:eastAsia="바탕" w:hint="eastAsia"/>
          <w:b/>
          <w:sz w:val="22"/>
          <w:szCs w:val="22"/>
          <w:lang w:eastAsia="ko-KR"/>
        </w:rPr>
        <w:t>:</w:t>
      </w:r>
      <w:r w:rsidR="00CB1EC1" w:rsidRPr="004E60CA">
        <w:rPr>
          <w:rFonts w:eastAsia="바탕"/>
          <w:b/>
          <w:sz w:val="22"/>
          <w:szCs w:val="22"/>
          <w:lang w:eastAsia="ko-KR"/>
        </w:rPr>
        <w:t xml:space="preserve"> For 14-symbol and 12-symbol long PUCCH, 2 DM-RS per hop outperforms 1 DM-RS per hop </w:t>
      </w:r>
      <w:r w:rsidR="008E0C0D">
        <w:rPr>
          <w:rFonts w:eastAsia="바탕" w:hint="eastAsia"/>
          <w:b/>
          <w:sz w:val="22"/>
          <w:szCs w:val="22"/>
          <w:lang w:eastAsia="ko-KR"/>
        </w:rPr>
        <w:t>in most cases</w:t>
      </w:r>
      <w:r w:rsidR="00CB1EC1" w:rsidRPr="004E60CA">
        <w:rPr>
          <w:rFonts w:eastAsia="바탕"/>
          <w:b/>
          <w:sz w:val="22"/>
          <w:szCs w:val="22"/>
          <w:lang w:eastAsia="ko-KR"/>
        </w:rPr>
        <w:t>.</w:t>
      </w:r>
    </w:p>
    <w:p w14:paraId="4284890F" w14:textId="77777777" w:rsidR="00CB1EC1" w:rsidRPr="004E60CA" w:rsidRDefault="00CB1EC1" w:rsidP="004E60CA">
      <w:pPr>
        <w:spacing w:before="120" w:after="120" w:line="240" w:lineRule="auto"/>
        <w:ind w:left="0" w:firstLine="0"/>
        <w:rPr>
          <w:rFonts w:eastAsia="바탕"/>
          <w:b/>
          <w:sz w:val="22"/>
          <w:szCs w:val="22"/>
          <w:lang w:eastAsia="ko-KR"/>
        </w:rPr>
      </w:pPr>
      <w:r w:rsidRPr="004E60CA">
        <w:rPr>
          <w:rFonts w:eastAsia="바탕"/>
          <w:b/>
          <w:sz w:val="22"/>
          <w:szCs w:val="22"/>
          <w:lang w:eastAsia="ko-KR"/>
        </w:rPr>
        <w:t>Observation #2: For 10-symbol long PUCCH, 1 DM-RS per hop outperforms 2 DM-RS per hop for all</w:t>
      </w:r>
      <w:r w:rsidR="004E60CA">
        <w:rPr>
          <w:rFonts w:eastAsia="바탕"/>
          <w:b/>
          <w:sz w:val="22"/>
          <w:szCs w:val="22"/>
          <w:lang w:eastAsia="ko-KR"/>
        </w:rPr>
        <w:t xml:space="preserve"> the combinations of UCI </w:t>
      </w:r>
      <w:r w:rsidRPr="004E60CA">
        <w:rPr>
          <w:rFonts w:eastAsia="바탕"/>
          <w:b/>
          <w:sz w:val="22"/>
          <w:szCs w:val="22"/>
          <w:lang w:eastAsia="ko-KR"/>
        </w:rPr>
        <w:t>payload size and UE speed.</w:t>
      </w:r>
    </w:p>
    <w:p w14:paraId="718AD405" w14:textId="77777777" w:rsidR="00B35186" w:rsidRDefault="00B35186" w:rsidP="001D49EB">
      <w:pPr>
        <w:spacing w:before="120" w:after="120" w:line="240" w:lineRule="auto"/>
        <w:ind w:left="0" w:firstLineChars="100" w:firstLine="220"/>
        <w:rPr>
          <w:rFonts w:eastAsia="바탕"/>
          <w:sz w:val="22"/>
          <w:szCs w:val="22"/>
          <w:lang w:eastAsia="ko-KR"/>
        </w:rPr>
      </w:pPr>
    </w:p>
    <w:p w14:paraId="75F4C045" w14:textId="77777777" w:rsidR="00CB1EC1" w:rsidRDefault="00380603" w:rsidP="001D49EB">
      <w:pPr>
        <w:spacing w:before="120" w:after="120" w:line="240" w:lineRule="auto"/>
        <w:ind w:left="0" w:firstLineChars="100" w:firstLine="220"/>
        <w:rPr>
          <w:rFonts w:eastAsia="바탕"/>
          <w:sz w:val="22"/>
          <w:szCs w:val="22"/>
          <w:lang w:eastAsia="ko-KR"/>
        </w:rPr>
      </w:pPr>
      <w:r w:rsidRPr="00380603">
        <w:rPr>
          <w:rFonts w:eastAsia="바탕"/>
          <w:sz w:val="22"/>
          <w:szCs w:val="22"/>
          <w:lang w:eastAsia="ko-KR"/>
        </w:rPr>
        <w:fldChar w:fldCharType="begin"/>
      </w:r>
      <w:r w:rsidRPr="00380603">
        <w:rPr>
          <w:rFonts w:eastAsia="바탕"/>
          <w:sz w:val="22"/>
          <w:szCs w:val="22"/>
          <w:lang w:eastAsia="ko-KR"/>
        </w:rPr>
        <w:instrText xml:space="preserve"> REF _Ref498701845 \h  \* MERGEFORMAT </w:instrText>
      </w:r>
      <w:r w:rsidRPr="00380603">
        <w:rPr>
          <w:rFonts w:eastAsia="바탕"/>
          <w:sz w:val="22"/>
          <w:szCs w:val="22"/>
          <w:lang w:eastAsia="ko-KR"/>
        </w:rPr>
      </w:r>
      <w:r w:rsidRPr="00380603">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2</w:t>
      </w:r>
      <w:r w:rsidRPr="00380603">
        <w:rPr>
          <w:rFonts w:eastAsia="바탕"/>
          <w:sz w:val="22"/>
          <w:szCs w:val="22"/>
          <w:lang w:eastAsia="ko-KR"/>
        </w:rPr>
        <w:fldChar w:fldCharType="end"/>
      </w:r>
      <w:r w:rsidR="00CB1EC1" w:rsidRPr="00380603">
        <w:rPr>
          <w:rFonts w:eastAsia="바탕"/>
          <w:sz w:val="22"/>
          <w:szCs w:val="22"/>
          <w:lang w:eastAsia="ko-KR"/>
        </w:rPr>
        <w:t xml:space="preserve"> shows</w:t>
      </w:r>
      <w:r w:rsidR="00CB1EC1">
        <w:rPr>
          <w:rFonts w:eastAsia="바탕"/>
          <w:sz w:val="22"/>
          <w:szCs w:val="22"/>
          <w:lang w:eastAsia="ko-KR"/>
        </w:rPr>
        <w:t xml:space="preserve"> </w:t>
      </w:r>
      <w:r w:rsidR="00914F40">
        <w:rPr>
          <w:rFonts w:eastAsia="바탕"/>
          <w:sz w:val="22"/>
          <w:szCs w:val="22"/>
          <w:lang w:eastAsia="ko-KR"/>
        </w:rPr>
        <w:t xml:space="preserve">the BER performance with respect to sub-carrier spacing (SCS), especially for 500 km/h </w:t>
      </w:r>
      <w:r w:rsidR="00741645">
        <w:rPr>
          <w:rFonts w:eastAsia="바탕"/>
          <w:sz w:val="22"/>
          <w:szCs w:val="22"/>
          <w:lang w:eastAsia="ko-KR"/>
        </w:rPr>
        <w:t xml:space="preserve">UE </w:t>
      </w:r>
      <w:r w:rsidR="00914F40">
        <w:rPr>
          <w:rFonts w:eastAsia="바탕"/>
          <w:sz w:val="22"/>
          <w:szCs w:val="22"/>
          <w:lang w:eastAsia="ko-KR"/>
        </w:rPr>
        <w:t>speed</w:t>
      </w:r>
      <w:r w:rsidR="00741645">
        <w:rPr>
          <w:rFonts w:eastAsia="바탕"/>
          <w:sz w:val="22"/>
          <w:szCs w:val="22"/>
          <w:lang w:eastAsia="ko-KR"/>
        </w:rPr>
        <w:t xml:space="preserve"> with 20 UCI bits</w:t>
      </w:r>
      <w:r w:rsidR="00914F40">
        <w:rPr>
          <w:rFonts w:eastAsia="바탕"/>
          <w:sz w:val="22"/>
          <w:szCs w:val="22"/>
          <w:lang w:eastAsia="ko-KR"/>
        </w:rPr>
        <w:t xml:space="preserve">. From </w:t>
      </w:r>
      <w:r w:rsidRPr="00380603">
        <w:rPr>
          <w:rFonts w:eastAsia="바탕"/>
          <w:sz w:val="22"/>
          <w:szCs w:val="22"/>
          <w:lang w:eastAsia="ko-KR"/>
        </w:rPr>
        <w:fldChar w:fldCharType="begin"/>
      </w:r>
      <w:r w:rsidRPr="00380603">
        <w:rPr>
          <w:rFonts w:eastAsia="바탕"/>
          <w:sz w:val="22"/>
          <w:szCs w:val="22"/>
          <w:lang w:eastAsia="ko-KR"/>
        </w:rPr>
        <w:instrText xml:space="preserve"> REF _Ref498701845 \h  \* MERGEFORMAT </w:instrText>
      </w:r>
      <w:r w:rsidRPr="00380603">
        <w:rPr>
          <w:rFonts w:eastAsia="바탕"/>
          <w:sz w:val="22"/>
          <w:szCs w:val="22"/>
          <w:lang w:eastAsia="ko-KR"/>
        </w:rPr>
      </w:r>
      <w:r w:rsidRPr="00380603">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2</w:t>
      </w:r>
      <w:r w:rsidRPr="00380603">
        <w:rPr>
          <w:rFonts w:eastAsia="바탕"/>
          <w:sz w:val="22"/>
          <w:szCs w:val="22"/>
          <w:lang w:eastAsia="ko-KR"/>
        </w:rPr>
        <w:fldChar w:fldCharType="end"/>
      </w:r>
      <w:r w:rsidR="00914F40">
        <w:rPr>
          <w:rFonts w:eastAsia="바탕"/>
          <w:sz w:val="22"/>
          <w:szCs w:val="22"/>
          <w:lang w:eastAsia="ko-KR"/>
        </w:rPr>
        <w:t xml:space="preserve">, </w:t>
      </w:r>
      <w:r w:rsidR="00485969">
        <w:rPr>
          <w:rFonts w:eastAsia="바탕"/>
          <w:sz w:val="22"/>
          <w:szCs w:val="22"/>
          <w:lang w:eastAsia="ko-KR"/>
        </w:rPr>
        <w:t>we can observe error floor for 1 DM-RS per hop with 15 kHz SCS</w:t>
      </w:r>
      <w:r w:rsidR="00914F40">
        <w:rPr>
          <w:rFonts w:eastAsia="바탕"/>
          <w:sz w:val="22"/>
          <w:szCs w:val="22"/>
          <w:lang w:eastAsia="ko-KR"/>
        </w:rPr>
        <w:t>.</w:t>
      </w:r>
      <w:r w:rsidR="00485969">
        <w:rPr>
          <w:rFonts w:eastAsia="바탕"/>
          <w:sz w:val="22"/>
          <w:szCs w:val="22"/>
          <w:lang w:eastAsia="ko-KR"/>
        </w:rPr>
        <w:t xml:space="preserve"> </w:t>
      </w:r>
      <w:r w:rsidR="00986F83">
        <w:rPr>
          <w:rFonts w:eastAsia="바탕"/>
          <w:sz w:val="22"/>
          <w:szCs w:val="22"/>
          <w:lang w:eastAsia="ko-KR"/>
        </w:rPr>
        <w:t>For 30 kHz, i</w:t>
      </w:r>
      <w:r w:rsidR="00485969">
        <w:rPr>
          <w:rFonts w:eastAsia="바탕"/>
          <w:sz w:val="22"/>
          <w:szCs w:val="22"/>
          <w:lang w:eastAsia="ko-KR"/>
        </w:rPr>
        <w:t>t can be observed that 2 DM-RS per h</w:t>
      </w:r>
      <w:r w:rsidR="00986F83">
        <w:rPr>
          <w:rFonts w:eastAsia="바탕"/>
          <w:sz w:val="22"/>
          <w:szCs w:val="22"/>
          <w:lang w:eastAsia="ko-KR"/>
        </w:rPr>
        <w:t xml:space="preserve">op </w:t>
      </w:r>
      <w:r w:rsidR="008E0C0D">
        <w:rPr>
          <w:rFonts w:eastAsia="바탕" w:hint="eastAsia"/>
          <w:sz w:val="22"/>
          <w:szCs w:val="22"/>
          <w:lang w:eastAsia="ko-KR"/>
        </w:rPr>
        <w:t>shows better performance than</w:t>
      </w:r>
      <w:r w:rsidR="00986F83">
        <w:rPr>
          <w:rFonts w:eastAsia="바탕"/>
          <w:sz w:val="22"/>
          <w:szCs w:val="22"/>
          <w:lang w:eastAsia="ko-KR"/>
        </w:rPr>
        <w:t xml:space="preserve"> 1 DM-RS per hop</w:t>
      </w:r>
      <w:r w:rsidR="00485969">
        <w:rPr>
          <w:rFonts w:eastAsia="바탕"/>
          <w:sz w:val="22"/>
          <w:szCs w:val="22"/>
          <w:lang w:eastAsia="ko-KR"/>
        </w:rPr>
        <w:t xml:space="preserve"> and the performance gap between 2 DM-RS </w:t>
      </w:r>
      <w:r w:rsidR="00986F83">
        <w:rPr>
          <w:rFonts w:eastAsia="바탕"/>
          <w:sz w:val="22"/>
          <w:szCs w:val="22"/>
          <w:lang w:eastAsia="ko-KR"/>
        </w:rPr>
        <w:t xml:space="preserve">per hop </w:t>
      </w:r>
      <w:r w:rsidR="00485969">
        <w:rPr>
          <w:rFonts w:eastAsia="바탕"/>
          <w:sz w:val="22"/>
          <w:szCs w:val="22"/>
          <w:lang w:eastAsia="ko-KR"/>
        </w:rPr>
        <w:t>and 1 DM-RS per hop decreases as PUCCH duration decreases.</w:t>
      </w:r>
    </w:p>
    <w:p w14:paraId="49810C07" w14:textId="77777777" w:rsidR="00CB1EC1" w:rsidRPr="00986F83" w:rsidRDefault="00CB1EC1" w:rsidP="001D49EB">
      <w:pPr>
        <w:spacing w:before="120" w:after="120" w:line="240" w:lineRule="auto"/>
        <w:ind w:left="0" w:firstLineChars="100" w:firstLine="220"/>
        <w:rPr>
          <w:rFonts w:eastAsia="바탕"/>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3918"/>
        <w:gridCol w:w="3891"/>
      </w:tblGrid>
      <w:tr w:rsidR="002E69A7" w:rsidRPr="009A62E9" w14:paraId="2793AF29" w14:textId="77777777" w:rsidTr="009A62E9">
        <w:tc>
          <w:tcPr>
            <w:tcW w:w="1951" w:type="dxa"/>
            <w:tcBorders>
              <w:bottom w:val="single" w:sz="4" w:space="0" w:color="auto"/>
              <w:tl2br w:val="single" w:sz="4" w:space="0" w:color="auto"/>
            </w:tcBorders>
            <w:shd w:val="clear" w:color="auto" w:fill="BDD6EE"/>
          </w:tcPr>
          <w:p w14:paraId="76B75736" w14:textId="77777777" w:rsidR="002E69A7" w:rsidRPr="009A62E9" w:rsidRDefault="002E69A7" w:rsidP="009A62E9">
            <w:pPr>
              <w:spacing w:before="120" w:after="120" w:line="240" w:lineRule="auto"/>
              <w:ind w:left="0" w:firstLineChars="550" w:firstLine="1210"/>
              <w:rPr>
                <w:rFonts w:eastAsia="바탕"/>
                <w:sz w:val="22"/>
                <w:szCs w:val="22"/>
                <w:lang w:eastAsia="ko-KR"/>
              </w:rPr>
            </w:pPr>
            <w:r w:rsidRPr="009A62E9">
              <w:rPr>
                <w:rFonts w:eastAsia="바탕"/>
                <w:sz w:val="22"/>
                <w:szCs w:val="22"/>
                <w:lang w:eastAsia="ko-KR"/>
              </w:rPr>
              <w:t>SCS</w:t>
            </w:r>
          </w:p>
          <w:p w14:paraId="72999751"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PUCCH duration</w:t>
            </w:r>
          </w:p>
        </w:tc>
        <w:tc>
          <w:tcPr>
            <w:tcW w:w="3942" w:type="dxa"/>
            <w:shd w:val="clear" w:color="auto" w:fill="BDD6EE"/>
            <w:vAlign w:val="center"/>
          </w:tcPr>
          <w:p w14:paraId="094F036D"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15 kHz</w:t>
            </w:r>
          </w:p>
        </w:tc>
        <w:tc>
          <w:tcPr>
            <w:tcW w:w="3943" w:type="dxa"/>
            <w:shd w:val="clear" w:color="auto" w:fill="BDD6EE"/>
            <w:vAlign w:val="center"/>
          </w:tcPr>
          <w:p w14:paraId="37432FF6"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hint="eastAsia"/>
                <w:sz w:val="22"/>
                <w:szCs w:val="22"/>
                <w:lang w:eastAsia="ko-KR"/>
              </w:rPr>
              <w:t>3</w:t>
            </w:r>
            <w:r w:rsidRPr="009A62E9">
              <w:rPr>
                <w:rFonts w:eastAsia="바탕"/>
                <w:sz w:val="22"/>
                <w:szCs w:val="22"/>
                <w:lang w:eastAsia="ko-KR"/>
              </w:rPr>
              <w:t>0 kHz</w:t>
            </w:r>
          </w:p>
        </w:tc>
      </w:tr>
      <w:tr w:rsidR="002E69A7" w:rsidRPr="009A62E9" w14:paraId="72DB4583" w14:textId="77777777" w:rsidTr="009A62E9">
        <w:tblPrEx>
          <w:tblCellMar>
            <w:left w:w="99" w:type="dxa"/>
            <w:right w:w="99" w:type="dxa"/>
          </w:tblCellMar>
        </w:tblPrEx>
        <w:tc>
          <w:tcPr>
            <w:tcW w:w="1951" w:type="dxa"/>
            <w:shd w:val="clear" w:color="auto" w:fill="BDD6EE"/>
          </w:tcPr>
          <w:p w14:paraId="67B3739C"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4-</w:t>
            </w:r>
            <w:r w:rsidRPr="009A62E9">
              <w:rPr>
                <w:rFonts w:eastAsia="바탕" w:hint="eastAsia"/>
                <w:sz w:val="22"/>
                <w:szCs w:val="22"/>
                <w:lang w:eastAsia="ko-KR"/>
              </w:rPr>
              <w:t>s</w:t>
            </w:r>
            <w:r w:rsidRPr="009A62E9">
              <w:rPr>
                <w:rFonts w:eastAsia="바탕"/>
                <w:sz w:val="22"/>
                <w:szCs w:val="22"/>
                <w:lang w:eastAsia="ko-KR"/>
              </w:rPr>
              <w:t>ymbol case</w:t>
            </w:r>
          </w:p>
          <w:p w14:paraId="6A671EF5"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(7 symbols in each hop)</w:t>
            </w:r>
          </w:p>
        </w:tc>
        <w:tc>
          <w:tcPr>
            <w:tcW w:w="3942" w:type="dxa"/>
            <w:shd w:val="clear" w:color="auto" w:fill="auto"/>
          </w:tcPr>
          <w:p w14:paraId="111B7D71"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2FB468DF" wp14:editId="3727F7F2">
                  <wp:extent cx="2357755" cy="1506220"/>
                  <wp:effectExtent l="0" t="0" r="4445"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7755" cy="1506220"/>
                          </a:xfrm>
                          <a:prstGeom prst="rect">
                            <a:avLst/>
                          </a:prstGeom>
                          <a:noFill/>
                        </pic:spPr>
                      </pic:pic>
                    </a:graphicData>
                  </a:graphic>
                </wp:inline>
              </w:drawing>
            </w:r>
          </w:p>
          <w:p w14:paraId="66A802C2"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(a)</w:t>
            </w:r>
          </w:p>
        </w:tc>
        <w:tc>
          <w:tcPr>
            <w:tcW w:w="3943" w:type="dxa"/>
            <w:shd w:val="clear" w:color="auto" w:fill="auto"/>
          </w:tcPr>
          <w:p w14:paraId="567EBAD8"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135FDCF4" wp14:editId="5FAC2E8B">
                  <wp:extent cx="2332990" cy="148971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2990" cy="1489710"/>
                          </a:xfrm>
                          <a:prstGeom prst="rect">
                            <a:avLst/>
                          </a:prstGeom>
                          <a:noFill/>
                        </pic:spPr>
                      </pic:pic>
                    </a:graphicData>
                  </a:graphic>
                </wp:inline>
              </w:drawing>
            </w:r>
          </w:p>
          <w:p w14:paraId="56D2DFA9"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(b)</w:t>
            </w:r>
          </w:p>
        </w:tc>
      </w:tr>
      <w:tr w:rsidR="002E69A7" w:rsidRPr="009A62E9" w14:paraId="79FE024C" w14:textId="77777777" w:rsidTr="009A62E9">
        <w:tc>
          <w:tcPr>
            <w:tcW w:w="1951" w:type="dxa"/>
            <w:shd w:val="clear" w:color="auto" w:fill="BDD6EE"/>
          </w:tcPr>
          <w:p w14:paraId="61069ABD"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t>1</w:t>
            </w:r>
            <w:r w:rsidRPr="009A62E9">
              <w:rPr>
                <w:rFonts w:eastAsia="바탕"/>
                <w:sz w:val="22"/>
                <w:szCs w:val="22"/>
                <w:lang w:eastAsia="ko-KR"/>
              </w:rPr>
              <w:t>2-symbol case</w:t>
            </w:r>
          </w:p>
          <w:p w14:paraId="556B3115"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(6 symbols in each hop)</w:t>
            </w:r>
          </w:p>
        </w:tc>
        <w:tc>
          <w:tcPr>
            <w:tcW w:w="3942" w:type="dxa"/>
            <w:shd w:val="clear" w:color="auto" w:fill="auto"/>
          </w:tcPr>
          <w:p w14:paraId="0C46C61A"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6B826349" wp14:editId="0427CABB">
                  <wp:extent cx="2332990" cy="149098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2990" cy="1490980"/>
                          </a:xfrm>
                          <a:prstGeom prst="rect">
                            <a:avLst/>
                          </a:prstGeom>
                          <a:noFill/>
                        </pic:spPr>
                      </pic:pic>
                    </a:graphicData>
                  </a:graphic>
                </wp:inline>
              </w:drawing>
            </w:r>
          </w:p>
          <w:p w14:paraId="122A9443"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(c)</w:t>
            </w:r>
          </w:p>
        </w:tc>
        <w:tc>
          <w:tcPr>
            <w:tcW w:w="3943" w:type="dxa"/>
            <w:shd w:val="clear" w:color="auto" w:fill="auto"/>
          </w:tcPr>
          <w:p w14:paraId="06868664"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059907EF" wp14:editId="5AD1FE71">
                  <wp:extent cx="2332990" cy="149098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32990" cy="1490980"/>
                          </a:xfrm>
                          <a:prstGeom prst="rect">
                            <a:avLst/>
                          </a:prstGeom>
                          <a:noFill/>
                        </pic:spPr>
                      </pic:pic>
                    </a:graphicData>
                  </a:graphic>
                </wp:inline>
              </w:drawing>
            </w:r>
          </w:p>
          <w:p w14:paraId="71DE58B5"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(d)</w:t>
            </w:r>
          </w:p>
        </w:tc>
      </w:tr>
      <w:tr w:rsidR="002E69A7" w:rsidRPr="009A62E9" w14:paraId="7E8A4BF0" w14:textId="77777777" w:rsidTr="009A62E9">
        <w:tc>
          <w:tcPr>
            <w:tcW w:w="1951" w:type="dxa"/>
            <w:shd w:val="clear" w:color="auto" w:fill="BDD6EE"/>
          </w:tcPr>
          <w:p w14:paraId="20AB2934"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hint="eastAsia"/>
                <w:sz w:val="22"/>
                <w:szCs w:val="22"/>
                <w:lang w:eastAsia="ko-KR"/>
              </w:rPr>
              <w:lastRenderedPageBreak/>
              <w:t>1</w:t>
            </w:r>
            <w:r w:rsidRPr="009A62E9">
              <w:rPr>
                <w:rFonts w:eastAsia="바탕"/>
                <w:sz w:val="22"/>
                <w:szCs w:val="22"/>
                <w:lang w:eastAsia="ko-KR"/>
              </w:rPr>
              <w:t>0-symbol case</w:t>
            </w:r>
          </w:p>
          <w:p w14:paraId="615872A6" w14:textId="77777777" w:rsidR="002E69A7" w:rsidRPr="009A62E9" w:rsidRDefault="002E69A7" w:rsidP="009A62E9">
            <w:pPr>
              <w:spacing w:before="120" w:after="120" w:line="240" w:lineRule="auto"/>
              <w:ind w:left="0" w:firstLine="0"/>
              <w:rPr>
                <w:rFonts w:eastAsia="바탕"/>
                <w:sz w:val="22"/>
                <w:szCs w:val="22"/>
                <w:lang w:eastAsia="ko-KR"/>
              </w:rPr>
            </w:pPr>
            <w:r w:rsidRPr="009A62E9">
              <w:rPr>
                <w:rFonts w:eastAsia="바탕"/>
                <w:sz w:val="22"/>
                <w:szCs w:val="22"/>
                <w:lang w:eastAsia="ko-KR"/>
              </w:rPr>
              <w:t>(5 symbols in each hop)</w:t>
            </w:r>
          </w:p>
        </w:tc>
        <w:tc>
          <w:tcPr>
            <w:tcW w:w="3942" w:type="dxa"/>
            <w:shd w:val="clear" w:color="auto" w:fill="auto"/>
          </w:tcPr>
          <w:p w14:paraId="19334471"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451B0BBE" wp14:editId="399E57EF">
                  <wp:extent cx="2332990" cy="149098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2990" cy="1490980"/>
                          </a:xfrm>
                          <a:prstGeom prst="rect">
                            <a:avLst/>
                          </a:prstGeom>
                          <a:noFill/>
                        </pic:spPr>
                      </pic:pic>
                    </a:graphicData>
                  </a:graphic>
                </wp:inline>
              </w:drawing>
            </w:r>
          </w:p>
          <w:p w14:paraId="5ED5595F" w14:textId="77777777" w:rsidR="002E69A7" w:rsidRPr="009A62E9" w:rsidRDefault="002E69A7" w:rsidP="009A62E9">
            <w:pPr>
              <w:spacing w:before="120" w:after="120" w:line="240" w:lineRule="auto"/>
              <w:ind w:left="0" w:firstLine="0"/>
              <w:jc w:val="center"/>
              <w:rPr>
                <w:rFonts w:eastAsia="바탕"/>
                <w:sz w:val="22"/>
                <w:szCs w:val="22"/>
                <w:lang w:eastAsia="ko-KR"/>
              </w:rPr>
            </w:pPr>
            <w:r w:rsidRPr="009A62E9">
              <w:rPr>
                <w:rFonts w:eastAsia="바탕"/>
                <w:sz w:val="22"/>
                <w:szCs w:val="22"/>
                <w:lang w:eastAsia="ko-KR"/>
              </w:rPr>
              <w:t>(e)</w:t>
            </w:r>
          </w:p>
        </w:tc>
        <w:tc>
          <w:tcPr>
            <w:tcW w:w="3943" w:type="dxa"/>
            <w:shd w:val="clear" w:color="auto" w:fill="auto"/>
          </w:tcPr>
          <w:p w14:paraId="39D285CD" w14:textId="77777777" w:rsidR="002E69A7" w:rsidRPr="009A62E9" w:rsidRDefault="007A6BB3" w:rsidP="009A62E9">
            <w:pPr>
              <w:spacing w:before="120" w:after="120" w:line="240" w:lineRule="auto"/>
              <w:ind w:left="0" w:firstLine="0"/>
              <w:jc w:val="center"/>
              <w:rPr>
                <w:rFonts w:eastAsia="바탕"/>
                <w:sz w:val="22"/>
                <w:szCs w:val="22"/>
                <w:lang w:eastAsia="ko-KR"/>
              </w:rPr>
            </w:pPr>
            <w:r w:rsidRPr="009A62E9">
              <w:rPr>
                <w:rFonts w:eastAsia="바탕"/>
                <w:noProof/>
                <w:sz w:val="22"/>
                <w:szCs w:val="22"/>
                <w:lang w:val="en-US" w:eastAsia="ko-KR"/>
              </w:rPr>
              <w:drawing>
                <wp:inline distT="0" distB="0" distL="0" distR="0" wp14:anchorId="0AA0327C" wp14:editId="3EBD7D8A">
                  <wp:extent cx="2332990" cy="149098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32990" cy="1490980"/>
                          </a:xfrm>
                          <a:prstGeom prst="rect">
                            <a:avLst/>
                          </a:prstGeom>
                          <a:noFill/>
                        </pic:spPr>
                      </pic:pic>
                    </a:graphicData>
                  </a:graphic>
                </wp:inline>
              </w:drawing>
            </w:r>
          </w:p>
          <w:p w14:paraId="5C63DFB7" w14:textId="77777777" w:rsidR="002E69A7" w:rsidRPr="009A62E9" w:rsidRDefault="002E69A7" w:rsidP="00380603">
            <w:pPr>
              <w:keepNext/>
              <w:spacing w:before="120" w:after="120" w:line="240" w:lineRule="auto"/>
              <w:ind w:left="0" w:firstLine="0"/>
              <w:jc w:val="center"/>
              <w:rPr>
                <w:rFonts w:eastAsia="바탕"/>
                <w:sz w:val="22"/>
                <w:szCs w:val="22"/>
                <w:lang w:eastAsia="ko-KR"/>
              </w:rPr>
            </w:pPr>
            <w:r w:rsidRPr="009A62E9">
              <w:rPr>
                <w:rFonts w:eastAsia="바탕"/>
                <w:sz w:val="22"/>
                <w:szCs w:val="22"/>
                <w:lang w:eastAsia="ko-KR"/>
              </w:rPr>
              <w:t>(f)</w:t>
            </w:r>
          </w:p>
        </w:tc>
      </w:tr>
    </w:tbl>
    <w:p w14:paraId="1A903BF0" w14:textId="77777777" w:rsidR="00380603" w:rsidRPr="00380603" w:rsidRDefault="00380603" w:rsidP="00380603">
      <w:pPr>
        <w:pStyle w:val="ae"/>
        <w:jc w:val="center"/>
        <w:rPr>
          <w:b w:val="0"/>
          <w:sz w:val="22"/>
          <w:szCs w:val="22"/>
        </w:rPr>
      </w:pPr>
      <w:bookmarkStart w:id="4" w:name="_Ref498701845"/>
      <w:r w:rsidRPr="00380603">
        <w:rPr>
          <w:b w:val="0"/>
          <w:sz w:val="22"/>
          <w:szCs w:val="22"/>
        </w:rPr>
        <w:t xml:space="preserve">Figure </w:t>
      </w:r>
      <w:r w:rsidRPr="00380603">
        <w:rPr>
          <w:b w:val="0"/>
          <w:sz w:val="22"/>
          <w:szCs w:val="22"/>
        </w:rPr>
        <w:fldChar w:fldCharType="begin"/>
      </w:r>
      <w:r w:rsidRPr="00380603">
        <w:rPr>
          <w:b w:val="0"/>
          <w:sz w:val="22"/>
          <w:szCs w:val="22"/>
        </w:rPr>
        <w:instrText xml:space="preserve"> SEQ Figure \* ARABIC </w:instrText>
      </w:r>
      <w:r w:rsidRPr="00380603">
        <w:rPr>
          <w:b w:val="0"/>
          <w:sz w:val="22"/>
          <w:szCs w:val="22"/>
        </w:rPr>
        <w:fldChar w:fldCharType="separate"/>
      </w:r>
      <w:r w:rsidR="0064597A">
        <w:rPr>
          <w:b w:val="0"/>
          <w:noProof/>
          <w:sz w:val="22"/>
          <w:szCs w:val="22"/>
        </w:rPr>
        <w:t>2</w:t>
      </w:r>
      <w:r w:rsidRPr="00380603">
        <w:rPr>
          <w:b w:val="0"/>
          <w:sz w:val="22"/>
          <w:szCs w:val="22"/>
        </w:rPr>
        <w:fldChar w:fldCharType="end"/>
      </w:r>
      <w:bookmarkEnd w:id="4"/>
      <w:r w:rsidRPr="00380603">
        <w:rPr>
          <w:b w:val="0"/>
          <w:sz w:val="22"/>
          <w:szCs w:val="22"/>
        </w:rPr>
        <w:t xml:space="preserve"> </w:t>
      </w:r>
      <w:r w:rsidRPr="00380603">
        <w:rPr>
          <w:rFonts w:eastAsia="바탕"/>
          <w:b w:val="0"/>
          <w:sz w:val="22"/>
          <w:szCs w:val="22"/>
          <w:lang w:eastAsia="ko-KR"/>
        </w:rPr>
        <w:t>BER performance with respect to SCS for 500 km/h UE speed</w:t>
      </w:r>
    </w:p>
    <w:p w14:paraId="2A582282" w14:textId="77777777" w:rsidR="002E69A7" w:rsidRPr="00CB1EC1" w:rsidRDefault="002E69A7" w:rsidP="001D49EB">
      <w:pPr>
        <w:spacing w:before="120" w:after="120" w:line="240" w:lineRule="auto"/>
        <w:ind w:left="0" w:firstLineChars="100" w:firstLine="220"/>
        <w:rPr>
          <w:rFonts w:eastAsia="바탕"/>
          <w:sz w:val="22"/>
          <w:szCs w:val="22"/>
          <w:lang w:eastAsia="ko-KR"/>
        </w:rPr>
      </w:pPr>
    </w:p>
    <w:p w14:paraId="1230912C" w14:textId="77777777" w:rsidR="00914F40" w:rsidRPr="006250FA" w:rsidRDefault="00914F40" w:rsidP="004E60CA">
      <w:pPr>
        <w:spacing w:before="120" w:after="120" w:line="240" w:lineRule="auto"/>
        <w:ind w:left="0" w:firstLine="0"/>
        <w:rPr>
          <w:rFonts w:eastAsia="바탕"/>
          <w:b/>
          <w:sz w:val="22"/>
          <w:szCs w:val="22"/>
          <w:lang w:eastAsia="ko-KR"/>
        </w:rPr>
      </w:pPr>
      <w:r w:rsidRPr="006250FA">
        <w:rPr>
          <w:rFonts w:eastAsia="바탕"/>
          <w:b/>
          <w:sz w:val="22"/>
          <w:szCs w:val="22"/>
          <w:lang w:eastAsia="ko-KR"/>
        </w:rPr>
        <w:t>Observation #</w:t>
      </w:r>
      <w:r>
        <w:rPr>
          <w:rFonts w:eastAsia="바탕"/>
          <w:b/>
          <w:sz w:val="22"/>
          <w:szCs w:val="22"/>
          <w:lang w:eastAsia="ko-KR"/>
        </w:rPr>
        <w:t>3</w:t>
      </w:r>
      <w:r w:rsidRPr="006250FA">
        <w:rPr>
          <w:rFonts w:eastAsia="바탕"/>
          <w:b/>
          <w:sz w:val="22"/>
          <w:szCs w:val="22"/>
          <w:lang w:eastAsia="ko-KR"/>
        </w:rPr>
        <w:t xml:space="preserve">: For </w:t>
      </w:r>
      <w:r w:rsidR="00830A5E">
        <w:rPr>
          <w:rFonts w:eastAsia="바탕"/>
          <w:b/>
          <w:sz w:val="22"/>
          <w:szCs w:val="22"/>
          <w:lang w:eastAsia="ko-KR"/>
        </w:rPr>
        <w:t>ex</w:t>
      </w:r>
      <w:r w:rsidR="00485969">
        <w:rPr>
          <w:rFonts w:eastAsia="바탕"/>
          <w:b/>
          <w:sz w:val="22"/>
          <w:szCs w:val="22"/>
          <w:lang w:eastAsia="ko-KR"/>
        </w:rPr>
        <w:t xml:space="preserve">tremely high </w:t>
      </w:r>
      <w:r w:rsidR="00741645">
        <w:rPr>
          <w:rFonts w:eastAsia="바탕"/>
          <w:b/>
          <w:sz w:val="22"/>
          <w:szCs w:val="22"/>
          <w:lang w:eastAsia="ko-KR"/>
        </w:rPr>
        <w:t xml:space="preserve">UE </w:t>
      </w:r>
      <w:r w:rsidR="00485969">
        <w:rPr>
          <w:rFonts w:eastAsia="바탕"/>
          <w:b/>
          <w:sz w:val="22"/>
          <w:szCs w:val="22"/>
          <w:lang w:eastAsia="ko-KR"/>
        </w:rPr>
        <w:t>speed scenario</w:t>
      </w:r>
      <w:r w:rsidRPr="006250FA">
        <w:rPr>
          <w:rFonts w:eastAsia="바탕"/>
          <w:b/>
          <w:sz w:val="22"/>
          <w:szCs w:val="22"/>
          <w:lang w:eastAsia="ko-KR"/>
        </w:rPr>
        <w:t xml:space="preserve">, </w:t>
      </w:r>
      <w:r w:rsidR="00485969">
        <w:rPr>
          <w:rFonts w:eastAsia="바탕"/>
          <w:b/>
          <w:sz w:val="22"/>
          <w:szCs w:val="22"/>
          <w:lang w:eastAsia="ko-KR"/>
        </w:rPr>
        <w:t xml:space="preserve">the </w:t>
      </w:r>
      <w:r w:rsidRPr="00914F40">
        <w:rPr>
          <w:rFonts w:eastAsia="바탕"/>
          <w:b/>
          <w:sz w:val="22"/>
          <w:szCs w:val="22"/>
          <w:lang w:eastAsia="ko-KR"/>
        </w:rPr>
        <w:t xml:space="preserve">performance degradation of 1 DM-RS per hop </w:t>
      </w:r>
      <w:r w:rsidR="00485969">
        <w:rPr>
          <w:rFonts w:eastAsia="바탕"/>
          <w:b/>
          <w:sz w:val="22"/>
          <w:szCs w:val="22"/>
          <w:lang w:eastAsia="ko-KR"/>
        </w:rPr>
        <w:t xml:space="preserve">compared to 2 DM-RS per hop </w:t>
      </w:r>
      <w:r w:rsidR="00986F83">
        <w:rPr>
          <w:rFonts w:eastAsia="바탕"/>
          <w:b/>
          <w:sz w:val="22"/>
          <w:szCs w:val="22"/>
          <w:lang w:eastAsia="ko-KR"/>
        </w:rPr>
        <w:t>is mitigated</w:t>
      </w:r>
      <w:r w:rsidRPr="00914F40">
        <w:rPr>
          <w:rFonts w:eastAsia="바탕"/>
          <w:b/>
          <w:sz w:val="22"/>
          <w:szCs w:val="22"/>
          <w:lang w:eastAsia="ko-KR"/>
        </w:rPr>
        <w:t xml:space="preserve"> as SCS increases and PUCCH duration decr</w:t>
      </w:r>
      <w:r>
        <w:rPr>
          <w:rFonts w:eastAsia="바탕"/>
          <w:b/>
          <w:sz w:val="22"/>
          <w:szCs w:val="22"/>
          <w:lang w:eastAsia="ko-KR"/>
        </w:rPr>
        <w:t>eases</w:t>
      </w:r>
      <w:r w:rsidRPr="006250FA">
        <w:rPr>
          <w:rFonts w:eastAsia="바탕"/>
          <w:b/>
          <w:sz w:val="22"/>
          <w:szCs w:val="22"/>
          <w:lang w:eastAsia="ko-KR"/>
        </w:rPr>
        <w:t>.</w:t>
      </w:r>
    </w:p>
    <w:p w14:paraId="6C3E0472" w14:textId="77777777" w:rsidR="00741645" w:rsidRDefault="00741645" w:rsidP="00741645">
      <w:pPr>
        <w:spacing w:before="120" w:after="120" w:line="240" w:lineRule="auto"/>
        <w:ind w:left="0" w:firstLineChars="100" w:firstLine="220"/>
        <w:rPr>
          <w:rFonts w:eastAsia="바탕"/>
          <w:sz w:val="22"/>
          <w:szCs w:val="22"/>
          <w:lang w:eastAsia="ko-KR"/>
        </w:rPr>
      </w:pPr>
    </w:p>
    <w:p w14:paraId="223D83D9" w14:textId="77777777" w:rsidR="00741645" w:rsidRDefault="00741645" w:rsidP="0074164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herefore, based on above observations, our proposal on the number of DM-RS symbol(s) per frequency hop </w:t>
      </w:r>
      <w:r w:rsidR="008E0C0D">
        <w:rPr>
          <w:rFonts w:eastAsia="바탕" w:hint="eastAsia"/>
          <w:sz w:val="22"/>
          <w:szCs w:val="22"/>
          <w:lang w:eastAsia="ko-KR"/>
        </w:rPr>
        <w:t xml:space="preserve">for long PUCCH </w:t>
      </w:r>
      <w:r>
        <w:rPr>
          <w:rFonts w:eastAsia="바탕"/>
          <w:sz w:val="22"/>
          <w:szCs w:val="22"/>
          <w:lang w:eastAsia="ko-KR"/>
        </w:rPr>
        <w:t>is as follows.</w:t>
      </w:r>
      <w:r w:rsidR="002B18D4">
        <w:rPr>
          <w:rFonts w:eastAsia="바탕"/>
          <w:sz w:val="22"/>
          <w:szCs w:val="22"/>
          <w:lang w:eastAsia="ko-KR"/>
        </w:rPr>
        <w:t xml:space="preserve"> </w:t>
      </w:r>
    </w:p>
    <w:p w14:paraId="2CF7EE2E" w14:textId="77777777" w:rsidR="00741645" w:rsidRPr="00EE5E0A" w:rsidRDefault="00741645" w:rsidP="00741645">
      <w:pPr>
        <w:spacing w:before="120" w:after="120" w:line="240" w:lineRule="auto"/>
        <w:ind w:left="0" w:firstLineChars="100" w:firstLine="220"/>
        <w:rPr>
          <w:rFonts w:eastAsia="바탕"/>
          <w:sz w:val="22"/>
          <w:szCs w:val="22"/>
          <w:lang w:eastAsia="ko-KR"/>
        </w:rPr>
      </w:pPr>
    </w:p>
    <w:p w14:paraId="3E792617" w14:textId="77777777" w:rsidR="00741645" w:rsidRPr="004E60CA" w:rsidRDefault="00741645" w:rsidP="004E60CA">
      <w:pPr>
        <w:spacing w:before="120" w:after="120" w:line="240" w:lineRule="auto"/>
        <w:ind w:left="0" w:firstLine="0"/>
        <w:rPr>
          <w:rFonts w:eastAsia="바탕"/>
          <w:b/>
          <w:sz w:val="22"/>
          <w:szCs w:val="22"/>
          <w:lang w:eastAsia="ko-KR"/>
        </w:rPr>
      </w:pPr>
      <w:r w:rsidRPr="004E60CA">
        <w:rPr>
          <w:rFonts w:eastAsia="바탕"/>
          <w:b/>
          <w:sz w:val="22"/>
          <w:szCs w:val="22"/>
          <w:lang w:eastAsia="ko-KR"/>
        </w:rPr>
        <w:t xml:space="preserve">Proposal #1: </w:t>
      </w:r>
      <w:r w:rsidR="002B18D4" w:rsidRPr="002B18D4">
        <w:rPr>
          <w:rFonts w:eastAsia="바탕"/>
          <w:b/>
          <w:sz w:val="22"/>
          <w:szCs w:val="22"/>
          <w:lang w:eastAsia="ko-KR"/>
        </w:rPr>
        <w:t>For long PUCCH for UCI of more than 2 bits with enabled frequency hopping,</w:t>
      </w:r>
      <w:r w:rsidRPr="004E60CA">
        <w:rPr>
          <w:rFonts w:eastAsia="바탕"/>
          <w:b/>
          <w:sz w:val="22"/>
          <w:szCs w:val="22"/>
          <w:lang w:eastAsia="ko-KR"/>
        </w:rPr>
        <w:t xml:space="preserve"> </w:t>
      </w:r>
    </w:p>
    <w:p w14:paraId="48B70FDB" w14:textId="77777777" w:rsidR="002B18D4" w:rsidRPr="002B18D4" w:rsidRDefault="002B18D4" w:rsidP="002B18D4">
      <w:pPr>
        <w:numPr>
          <w:ilvl w:val="0"/>
          <w:numId w:val="30"/>
        </w:numPr>
        <w:spacing w:before="120" w:after="120" w:line="240" w:lineRule="auto"/>
        <w:rPr>
          <w:rFonts w:eastAsia="바탕"/>
          <w:b/>
          <w:sz w:val="22"/>
          <w:szCs w:val="22"/>
          <w:lang w:eastAsia="ko-KR"/>
        </w:rPr>
      </w:pPr>
      <w:r w:rsidRPr="002B18D4">
        <w:rPr>
          <w:rFonts w:eastAsia="바탕"/>
          <w:b/>
          <w:sz w:val="22"/>
          <w:szCs w:val="22"/>
          <w:lang w:eastAsia="ko-KR"/>
        </w:rPr>
        <w:t xml:space="preserve">the number of DMRS symbols per hop is 1 for long PUCCH with duration of at least one hop &lt;= </w:t>
      </w:r>
      <w:r>
        <w:rPr>
          <w:rFonts w:eastAsia="바탕"/>
          <w:b/>
          <w:sz w:val="22"/>
          <w:szCs w:val="22"/>
          <w:lang w:eastAsia="ko-KR"/>
        </w:rPr>
        <w:t>5</w:t>
      </w:r>
      <w:r w:rsidRPr="002B18D4">
        <w:rPr>
          <w:rFonts w:eastAsia="바탕"/>
          <w:b/>
          <w:sz w:val="22"/>
          <w:szCs w:val="22"/>
          <w:lang w:eastAsia="ko-KR"/>
        </w:rPr>
        <w:t xml:space="preserve"> symbols </w:t>
      </w:r>
    </w:p>
    <w:p w14:paraId="31E813AF" w14:textId="77777777" w:rsidR="002B18D4" w:rsidRDefault="002B18D4" w:rsidP="002B18D4">
      <w:pPr>
        <w:numPr>
          <w:ilvl w:val="0"/>
          <w:numId w:val="30"/>
        </w:numPr>
        <w:spacing w:before="120" w:after="120" w:line="240" w:lineRule="auto"/>
        <w:rPr>
          <w:rFonts w:eastAsia="바탕"/>
          <w:b/>
          <w:sz w:val="22"/>
          <w:szCs w:val="22"/>
          <w:lang w:eastAsia="ko-KR"/>
        </w:rPr>
      </w:pPr>
      <w:r w:rsidRPr="002B18D4">
        <w:rPr>
          <w:rFonts w:eastAsia="바탕"/>
          <w:b/>
          <w:sz w:val="22"/>
          <w:szCs w:val="22"/>
          <w:lang w:eastAsia="ko-KR"/>
        </w:rPr>
        <w:t xml:space="preserve">the number of DMRS symbols (between 1-2 symbol) per hop for long PUCCH with duration of both hops &gt; </w:t>
      </w:r>
      <w:r>
        <w:rPr>
          <w:rFonts w:eastAsia="바탕"/>
          <w:b/>
          <w:sz w:val="22"/>
          <w:szCs w:val="22"/>
          <w:lang w:eastAsia="ko-KR"/>
        </w:rPr>
        <w:t>5</w:t>
      </w:r>
      <w:r w:rsidRPr="002B18D4">
        <w:rPr>
          <w:rFonts w:eastAsia="바탕"/>
          <w:b/>
          <w:sz w:val="22"/>
          <w:szCs w:val="22"/>
          <w:lang w:eastAsia="ko-KR"/>
        </w:rPr>
        <w:t xml:space="preserve"> symbols is configurable by RRC UE-specific signaling</w:t>
      </w:r>
    </w:p>
    <w:p w14:paraId="2F47F339" w14:textId="77777777" w:rsidR="002B18D4" w:rsidRDefault="002B18D4" w:rsidP="001D49EB">
      <w:pPr>
        <w:spacing w:before="120" w:after="120" w:line="240" w:lineRule="auto"/>
        <w:ind w:left="0" w:firstLineChars="100" w:firstLine="220"/>
        <w:rPr>
          <w:rFonts w:eastAsia="바탕"/>
          <w:sz w:val="22"/>
          <w:szCs w:val="22"/>
          <w:lang w:eastAsia="ko-KR"/>
        </w:rPr>
      </w:pPr>
    </w:p>
    <w:p w14:paraId="764A9298" w14:textId="77777777" w:rsidR="002E69A7" w:rsidRDefault="002B18D4" w:rsidP="001D49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That is, among X values for down-selection, i.e., X=4 and 5, we propose X=5 based on our simulation results. </w:t>
      </w:r>
    </w:p>
    <w:p w14:paraId="25E6B699" w14:textId="77777777" w:rsidR="008E122F" w:rsidRPr="00986F83" w:rsidRDefault="008E122F" w:rsidP="008E122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results shown in </w:t>
      </w:r>
      <w:r w:rsidR="00380603" w:rsidRPr="00380603">
        <w:rPr>
          <w:rFonts w:eastAsia="바탕"/>
          <w:sz w:val="22"/>
          <w:szCs w:val="22"/>
          <w:lang w:eastAsia="ko-KR"/>
        </w:rPr>
        <w:fldChar w:fldCharType="begin"/>
      </w:r>
      <w:r w:rsidR="00380603" w:rsidRPr="00380603">
        <w:rPr>
          <w:rFonts w:eastAsia="바탕"/>
          <w:sz w:val="22"/>
          <w:szCs w:val="22"/>
          <w:lang w:eastAsia="ko-KR"/>
        </w:rPr>
        <w:instrText xml:space="preserve"> REF _Ref498701845 \h  \* MERGEFORMAT </w:instrText>
      </w:r>
      <w:r w:rsidR="00380603" w:rsidRPr="00380603">
        <w:rPr>
          <w:rFonts w:eastAsia="바탕"/>
          <w:sz w:val="22"/>
          <w:szCs w:val="22"/>
          <w:lang w:eastAsia="ko-KR"/>
        </w:rPr>
      </w:r>
      <w:r w:rsidR="00380603" w:rsidRPr="00380603">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2</w:t>
      </w:r>
      <w:r w:rsidR="00380603" w:rsidRPr="00380603">
        <w:rPr>
          <w:rFonts w:eastAsia="바탕"/>
          <w:sz w:val="22"/>
          <w:szCs w:val="22"/>
          <w:lang w:eastAsia="ko-KR"/>
        </w:rPr>
        <w:fldChar w:fldCharType="end"/>
      </w:r>
      <w:r>
        <w:rPr>
          <w:rFonts w:eastAsia="바탕"/>
          <w:sz w:val="22"/>
          <w:szCs w:val="22"/>
          <w:lang w:eastAsia="ko-KR"/>
        </w:rPr>
        <w:t xml:space="preserve"> correspond </w:t>
      </w:r>
      <w:r w:rsidR="00F144CE">
        <w:rPr>
          <w:rFonts w:eastAsia="바탕"/>
          <w:sz w:val="22"/>
          <w:szCs w:val="22"/>
          <w:lang w:eastAsia="ko-KR"/>
        </w:rPr>
        <w:t>to</w:t>
      </w:r>
      <w:r>
        <w:rPr>
          <w:rFonts w:eastAsia="바탕"/>
          <w:sz w:val="22"/>
          <w:szCs w:val="22"/>
          <w:lang w:eastAsia="ko-KR"/>
        </w:rPr>
        <w:t xml:space="preserve"> the expectation that as the SCS increases, the distance in absolute time between two DM-RS decreases and therefore the need for adding additional DM-RS symbols in each frequency hop</w:t>
      </w:r>
      <w:r w:rsidR="00104051">
        <w:rPr>
          <w:rFonts w:eastAsia="바탕"/>
          <w:sz w:val="22"/>
          <w:szCs w:val="22"/>
          <w:lang w:eastAsia="ko-KR"/>
        </w:rPr>
        <w:t xml:space="preserve"> decreases or disappears</w:t>
      </w:r>
      <w:r w:rsidR="00F144CE">
        <w:rPr>
          <w:rFonts w:eastAsia="바탕"/>
          <w:sz w:val="22"/>
          <w:szCs w:val="22"/>
          <w:lang w:eastAsia="ko-KR"/>
        </w:rPr>
        <w:t xml:space="preserve"> accordingly</w:t>
      </w:r>
      <w:r>
        <w:rPr>
          <w:rFonts w:eastAsia="바탕"/>
          <w:sz w:val="22"/>
          <w:szCs w:val="22"/>
          <w:lang w:eastAsia="ko-KR"/>
        </w:rPr>
        <w:t xml:space="preserve">. Based on </w:t>
      </w:r>
      <w:r w:rsidR="00104051">
        <w:rPr>
          <w:rFonts w:eastAsia="바탕"/>
          <w:sz w:val="22"/>
          <w:szCs w:val="22"/>
          <w:lang w:eastAsia="ko-KR"/>
        </w:rPr>
        <w:t>those</w:t>
      </w:r>
      <w:r w:rsidR="00F144CE">
        <w:rPr>
          <w:rFonts w:eastAsia="바탕"/>
          <w:sz w:val="22"/>
          <w:szCs w:val="22"/>
          <w:lang w:eastAsia="ko-KR"/>
        </w:rPr>
        <w:t xml:space="preserve"> </w:t>
      </w:r>
      <w:r>
        <w:rPr>
          <w:rFonts w:eastAsia="바탕"/>
          <w:sz w:val="22"/>
          <w:szCs w:val="22"/>
          <w:lang w:eastAsia="ko-KR"/>
        </w:rPr>
        <w:t>observation</w:t>
      </w:r>
      <w:r w:rsidR="00F144CE">
        <w:rPr>
          <w:rFonts w:eastAsia="바탕"/>
          <w:sz w:val="22"/>
          <w:szCs w:val="22"/>
          <w:lang w:eastAsia="ko-KR"/>
        </w:rPr>
        <w:t>s</w:t>
      </w:r>
      <w:r>
        <w:rPr>
          <w:rFonts w:eastAsia="바탕"/>
          <w:sz w:val="22"/>
          <w:szCs w:val="22"/>
          <w:lang w:eastAsia="ko-KR"/>
        </w:rPr>
        <w:t xml:space="preserve">, we can </w:t>
      </w:r>
      <w:r w:rsidR="00F144CE">
        <w:rPr>
          <w:rFonts w:eastAsia="바탕"/>
          <w:sz w:val="22"/>
          <w:szCs w:val="22"/>
          <w:lang w:eastAsia="ko-KR"/>
        </w:rPr>
        <w:t xml:space="preserve">further </w:t>
      </w:r>
      <w:r>
        <w:rPr>
          <w:rFonts w:eastAsia="바탕"/>
          <w:sz w:val="22"/>
          <w:szCs w:val="22"/>
          <w:lang w:eastAsia="ko-KR"/>
        </w:rPr>
        <w:t xml:space="preserve">consider </w:t>
      </w:r>
      <w:r w:rsidR="00F144CE">
        <w:rPr>
          <w:rFonts w:eastAsia="바탕"/>
          <w:sz w:val="22"/>
          <w:szCs w:val="22"/>
          <w:lang w:eastAsia="ko-KR"/>
        </w:rPr>
        <w:t>applying proposal #1 only for SCS equal to or smaller than Z kHz, e.g., Z = 15 kHz, and adopt only one DM-RS symbol regardless of the duration of long PUCCH otherwise.</w:t>
      </w:r>
    </w:p>
    <w:p w14:paraId="1EF7DC48" w14:textId="77777777" w:rsidR="008E122F" w:rsidRPr="00EE5E0A" w:rsidRDefault="008E122F" w:rsidP="001D49EB">
      <w:pPr>
        <w:spacing w:before="120" w:after="120" w:line="240" w:lineRule="auto"/>
        <w:ind w:left="0" w:firstLineChars="100" w:firstLine="220"/>
        <w:rPr>
          <w:rFonts w:eastAsia="바탕"/>
          <w:sz w:val="22"/>
          <w:szCs w:val="22"/>
          <w:lang w:eastAsia="ko-KR"/>
        </w:rPr>
      </w:pPr>
    </w:p>
    <w:p w14:paraId="25CA81B0" w14:textId="77777777" w:rsidR="00294E91" w:rsidRPr="00403407" w:rsidRDefault="00294E91" w:rsidP="00294E91">
      <w:pPr>
        <w:numPr>
          <w:ilvl w:val="1"/>
          <w:numId w:val="1"/>
        </w:numPr>
        <w:spacing w:after="60" w:line="240" w:lineRule="auto"/>
        <w:ind w:left="0" w:firstLine="216"/>
        <w:rPr>
          <w:rFonts w:ascii="Arial" w:eastAsia="바탕" w:hAnsi="Arial" w:cs="Arial"/>
          <w:b/>
          <w:sz w:val="22"/>
          <w:szCs w:val="22"/>
          <w:lang w:eastAsia="ko-KR"/>
        </w:rPr>
      </w:pPr>
      <w:r>
        <w:rPr>
          <w:rFonts w:ascii="Arial" w:eastAsia="바탕" w:hAnsi="Arial" w:cs="Arial" w:hint="eastAsia"/>
          <w:b/>
          <w:sz w:val="22"/>
          <w:szCs w:val="22"/>
          <w:lang w:eastAsia="ko-KR"/>
        </w:rPr>
        <w:t>DM</w:t>
      </w:r>
      <w:r w:rsidR="00625AE6">
        <w:rPr>
          <w:rFonts w:ascii="Arial" w:eastAsia="바탕" w:hAnsi="Arial" w:cs="Arial"/>
          <w:b/>
          <w:sz w:val="22"/>
          <w:szCs w:val="22"/>
          <w:lang w:eastAsia="ko-KR"/>
        </w:rPr>
        <w:t>-</w:t>
      </w:r>
      <w:r>
        <w:rPr>
          <w:rFonts w:ascii="Arial" w:eastAsia="바탕" w:hAnsi="Arial" w:cs="Arial" w:hint="eastAsia"/>
          <w:b/>
          <w:sz w:val="22"/>
          <w:szCs w:val="22"/>
          <w:lang w:eastAsia="ko-KR"/>
        </w:rPr>
        <w:t>RS location</w:t>
      </w:r>
    </w:p>
    <w:p w14:paraId="64DDF402" w14:textId="77777777" w:rsidR="007741A2" w:rsidRDefault="001F3BBA" w:rsidP="00294E9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DMRS location of long PUCCH for UCI more than 2 bits, we have two FFS points from the </w:t>
      </w:r>
      <w:r w:rsidR="00AD1555">
        <w:rPr>
          <w:rFonts w:eastAsia="바탕"/>
          <w:sz w:val="22"/>
          <w:szCs w:val="22"/>
          <w:lang w:eastAsia="ko-KR"/>
        </w:rPr>
        <w:t>e-mail discussion following RAN1#90-bis meeting,</w:t>
      </w:r>
      <w:r>
        <w:rPr>
          <w:rFonts w:eastAsia="바탕"/>
          <w:sz w:val="22"/>
          <w:szCs w:val="22"/>
          <w:lang w:eastAsia="ko-KR"/>
        </w:rPr>
        <w:t xml:space="preserve"> one of which is the exact location of DMRS for long PUCCH for </w:t>
      </w:r>
      <w:r>
        <w:rPr>
          <w:rFonts w:eastAsia="바탕"/>
          <w:sz w:val="22"/>
          <w:szCs w:val="22"/>
          <w:lang w:eastAsia="ko-KR"/>
        </w:rPr>
        <w:lastRenderedPageBreak/>
        <w:t xml:space="preserve">UCI more than 2 bits with duration not larger than X symbols and with the frequency hopping disabled and the other one is for long PUCCH for UCI more than 2 bits with duration larger than X symbols and not larger than 2X+1 symbols. The former case has one DMRS in a slot while the latter case has one DMRS per each hop. For both cases, </w:t>
      </w:r>
      <w:r w:rsidR="007741A2">
        <w:rPr>
          <w:rFonts w:eastAsia="바탕"/>
          <w:sz w:val="22"/>
          <w:szCs w:val="22"/>
          <w:lang w:eastAsia="ko-KR"/>
        </w:rPr>
        <w:t>putting the DMRS in or middle of the slot or each hop is desirable in terms of channel estimation and compensation performance point of view. Also to keep the same principle even in the case of</w:t>
      </w:r>
      <w:r w:rsidR="007741A2" w:rsidRPr="000039C0">
        <w:rPr>
          <w:rFonts w:eastAsia="바탕" w:hint="eastAsia"/>
          <w:sz w:val="22"/>
          <w:szCs w:val="22"/>
          <w:lang w:eastAsia="ko-KR"/>
        </w:rPr>
        <w:t xml:space="preserve"> shortened long PUCCH for SRS</w:t>
      </w:r>
      <w:r w:rsidR="007741A2" w:rsidRPr="000039C0" w:rsidDel="00D826DF">
        <w:rPr>
          <w:rFonts w:eastAsia="바탕" w:hint="eastAsia"/>
          <w:sz w:val="22"/>
          <w:szCs w:val="22"/>
          <w:lang w:eastAsia="ko-KR"/>
        </w:rPr>
        <w:t xml:space="preserve"> </w:t>
      </w:r>
      <w:r w:rsidR="007741A2" w:rsidRPr="000039C0">
        <w:rPr>
          <w:rFonts w:eastAsia="바탕" w:hint="eastAsia"/>
          <w:sz w:val="22"/>
          <w:szCs w:val="22"/>
          <w:lang w:eastAsia="ko-KR"/>
        </w:rPr>
        <w:t>(or short PUCCH) in the last part of a slot</w:t>
      </w:r>
      <w:r w:rsidR="007741A2">
        <w:rPr>
          <w:rFonts w:eastAsia="바탕"/>
          <w:sz w:val="22"/>
          <w:szCs w:val="22"/>
          <w:lang w:eastAsia="ko-KR"/>
        </w:rPr>
        <w:t>, our proposal is as follows:</w:t>
      </w:r>
    </w:p>
    <w:p w14:paraId="31E6DDF9" w14:textId="77777777" w:rsidR="007741A2" w:rsidRDefault="007741A2" w:rsidP="00294E91">
      <w:pPr>
        <w:spacing w:before="120" w:after="120" w:line="240" w:lineRule="auto"/>
        <w:ind w:left="0" w:firstLineChars="100" w:firstLine="220"/>
        <w:rPr>
          <w:rFonts w:eastAsia="바탕"/>
          <w:sz w:val="22"/>
          <w:szCs w:val="22"/>
          <w:lang w:eastAsia="ko-KR"/>
        </w:rPr>
      </w:pPr>
    </w:p>
    <w:p w14:paraId="00DE6CDB" w14:textId="69572140" w:rsidR="007741A2" w:rsidRDefault="007741A2" w:rsidP="007741A2">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P</w:t>
      </w:r>
      <w:r w:rsidRPr="004E60CA">
        <w:rPr>
          <w:rFonts w:eastAsia="바탕"/>
          <w:b/>
          <w:sz w:val="22"/>
          <w:szCs w:val="22"/>
          <w:lang w:eastAsia="ko-KR"/>
        </w:rPr>
        <w:t>roposal #</w:t>
      </w:r>
      <w:r w:rsidR="00E818F5">
        <w:rPr>
          <w:rFonts w:eastAsia="바탕"/>
          <w:b/>
          <w:sz w:val="22"/>
          <w:szCs w:val="22"/>
          <w:lang w:eastAsia="ko-KR"/>
        </w:rPr>
        <w:t>2</w:t>
      </w:r>
      <w:r w:rsidRPr="004E60CA">
        <w:rPr>
          <w:rFonts w:eastAsia="바탕"/>
          <w:b/>
          <w:sz w:val="22"/>
          <w:szCs w:val="22"/>
          <w:lang w:eastAsia="ko-KR"/>
        </w:rPr>
        <w:t xml:space="preserve">: </w:t>
      </w:r>
      <w:r w:rsidRPr="0025462F">
        <w:rPr>
          <w:rFonts w:eastAsia="바탕"/>
          <w:b/>
          <w:sz w:val="22"/>
          <w:szCs w:val="22"/>
          <w:lang w:eastAsia="ko-KR"/>
        </w:rPr>
        <w:t>For a long PUCCH</w:t>
      </w:r>
      <w:r>
        <w:rPr>
          <w:rFonts w:eastAsia="바탕"/>
          <w:b/>
          <w:sz w:val="22"/>
          <w:szCs w:val="22"/>
          <w:lang w:eastAsia="ko-KR"/>
        </w:rPr>
        <w:t xml:space="preserve"> for UCI more than 2 bits</w:t>
      </w:r>
      <w:r w:rsidRPr="0025462F">
        <w:rPr>
          <w:rFonts w:eastAsia="바탕"/>
          <w:b/>
          <w:sz w:val="22"/>
          <w:szCs w:val="22"/>
          <w:lang w:eastAsia="ko-KR"/>
        </w:rPr>
        <w:t xml:space="preserve"> with duration</w:t>
      </w:r>
      <w:r w:rsidR="003548FB">
        <w:rPr>
          <w:rFonts w:eastAsia="바탕"/>
          <w:b/>
          <w:sz w:val="22"/>
          <w:szCs w:val="22"/>
          <w:lang w:eastAsia="ko-KR"/>
        </w:rPr>
        <w:t xml:space="preserve"> Y</w:t>
      </w:r>
      <w:r w:rsidRPr="0025462F">
        <w:rPr>
          <w:rFonts w:eastAsia="바탕"/>
          <w:b/>
          <w:sz w:val="22"/>
          <w:szCs w:val="22"/>
          <w:lang w:eastAsia="ko-KR"/>
        </w:rPr>
        <w:t xml:space="preserve"> </w:t>
      </w:r>
      <w:r>
        <w:rPr>
          <w:rFonts w:eastAsia="바탕"/>
          <w:b/>
          <w:sz w:val="22"/>
          <w:szCs w:val="22"/>
          <w:lang w:eastAsia="ko-KR"/>
        </w:rPr>
        <w:t>not larger than X</w:t>
      </w:r>
      <w:r w:rsidRPr="006A559A">
        <w:rPr>
          <w:rFonts w:eastAsia="바탕"/>
          <w:b/>
          <w:sz w:val="22"/>
          <w:szCs w:val="22"/>
          <w:lang w:eastAsia="ko-KR"/>
        </w:rPr>
        <w:t xml:space="preserve"> </w:t>
      </w:r>
      <w:r>
        <w:rPr>
          <w:rFonts w:eastAsia="바탕"/>
          <w:b/>
          <w:sz w:val="22"/>
          <w:szCs w:val="22"/>
          <w:lang w:eastAsia="ko-KR"/>
        </w:rPr>
        <w:t xml:space="preserve">symbols, if the frequency hopping is disabled, </w:t>
      </w:r>
      <w:r w:rsidRPr="0025462F">
        <w:rPr>
          <w:rFonts w:eastAsia="바탕"/>
          <w:b/>
          <w:sz w:val="22"/>
          <w:szCs w:val="22"/>
          <w:lang w:eastAsia="ko-KR"/>
        </w:rPr>
        <w:t xml:space="preserve">the DMRS location within the long PUCCH is located </w:t>
      </w:r>
      <w:r>
        <w:rPr>
          <w:rFonts w:eastAsia="바탕"/>
          <w:b/>
          <w:sz w:val="22"/>
          <w:szCs w:val="22"/>
          <w:lang w:eastAsia="ko-KR"/>
        </w:rPr>
        <w:t>o</w:t>
      </w:r>
      <w:r w:rsidRPr="0025462F">
        <w:rPr>
          <w:rFonts w:eastAsia="바탕"/>
          <w:b/>
          <w:sz w:val="22"/>
          <w:szCs w:val="22"/>
          <w:lang w:eastAsia="ko-KR"/>
        </w:rPr>
        <w:t>n the</w:t>
      </w:r>
      <w:r>
        <w:rPr>
          <w:rFonts w:eastAsia="바탕"/>
          <w:b/>
          <w:sz w:val="22"/>
          <w:szCs w:val="22"/>
          <w:lang w:eastAsia="ko-KR"/>
        </w:rPr>
        <w:t xml:space="preserve"> ceil{</w:t>
      </w:r>
      <w:r w:rsidR="003548FB">
        <w:rPr>
          <w:rFonts w:eastAsia="바탕"/>
          <w:b/>
          <w:sz w:val="22"/>
          <w:szCs w:val="22"/>
          <w:lang w:eastAsia="ko-KR"/>
        </w:rPr>
        <w:t>Y</w:t>
      </w:r>
      <w:r>
        <w:rPr>
          <w:rFonts w:eastAsia="바탕"/>
          <w:b/>
          <w:sz w:val="22"/>
          <w:szCs w:val="22"/>
          <w:lang w:eastAsia="ko-KR"/>
        </w:rPr>
        <w:t>/2}</w:t>
      </w:r>
      <w:r w:rsidR="0011600A">
        <w:rPr>
          <w:rFonts w:eastAsia="바탕"/>
          <w:b/>
          <w:sz w:val="22"/>
          <w:szCs w:val="22"/>
          <w:lang w:eastAsia="ko-KR"/>
        </w:rPr>
        <w:t>-</w:t>
      </w:r>
      <w:r>
        <w:rPr>
          <w:rFonts w:eastAsia="바탕"/>
          <w:b/>
          <w:sz w:val="22"/>
          <w:szCs w:val="22"/>
          <w:lang w:eastAsia="ko-KR"/>
        </w:rPr>
        <w:t>th symbol of the long PUCCH, i.e., on the symbol with the symbol index floor{</w:t>
      </w:r>
      <w:r w:rsidR="003548FB">
        <w:rPr>
          <w:rFonts w:eastAsia="바탕"/>
          <w:b/>
          <w:sz w:val="22"/>
          <w:szCs w:val="22"/>
          <w:lang w:eastAsia="ko-KR"/>
        </w:rPr>
        <w:t>Y</w:t>
      </w:r>
      <w:r>
        <w:rPr>
          <w:rFonts w:eastAsia="바탕"/>
          <w:b/>
          <w:sz w:val="22"/>
          <w:szCs w:val="22"/>
          <w:lang w:eastAsia="ko-KR"/>
        </w:rPr>
        <w:t xml:space="preserve">/2} where the symbol is indexed from 0 at the start of the long PUCCH. </w:t>
      </w:r>
    </w:p>
    <w:p w14:paraId="7002C767" w14:textId="77777777" w:rsidR="007741A2" w:rsidRDefault="007741A2" w:rsidP="007741A2">
      <w:pPr>
        <w:spacing w:before="120" w:after="120" w:line="240" w:lineRule="auto"/>
        <w:ind w:left="0" w:firstLine="0"/>
        <w:rPr>
          <w:rFonts w:eastAsia="바탕"/>
          <w:b/>
          <w:sz w:val="22"/>
          <w:szCs w:val="22"/>
          <w:lang w:eastAsia="ko-KR"/>
        </w:rPr>
      </w:pPr>
    </w:p>
    <w:p w14:paraId="35A89CF3" w14:textId="4C40E80B" w:rsidR="007741A2" w:rsidRDefault="007741A2" w:rsidP="007741A2">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P</w:t>
      </w:r>
      <w:r w:rsidRPr="004E60CA">
        <w:rPr>
          <w:rFonts w:eastAsia="바탕"/>
          <w:b/>
          <w:sz w:val="22"/>
          <w:szCs w:val="22"/>
          <w:lang w:eastAsia="ko-KR"/>
        </w:rPr>
        <w:t>roposal #</w:t>
      </w:r>
      <w:r>
        <w:rPr>
          <w:rFonts w:eastAsia="바탕" w:hint="eastAsia"/>
          <w:b/>
          <w:sz w:val="22"/>
          <w:szCs w:val="22"/>
          <w:lang w:eastAsia="ko-KR"/>
        </w:rPr>
        <w:t>3</w:t>
      </w:r>
      <w:r w:rsidRPr="004E60CA">
        <w:rPr>
          <w:rFonts w:eastAsia="바탕"/>
          <w:b/>
          <w:sz w:val="22"/>
          <w:szCs w:val="22"/>
          <w:lang w:eastAsia="ko-KR"/>
        </w:rPr>
        <w:t xml:space="preserve">: </w:t>
      </w:r>
      <w:r w:rsidRPr="0025462F">
        <w:rPr>
          <w:rFonts w:eastAsia="바탕"/>
          <w:b/>
          <w:sz w:val="22"/>
          <w:szCs w:val="22"/>
          <w:lang w:eastAsia="ko-KR"/>
        </w:rPr>
        <w:t>For a long PUCCH</w:t>
      </w:r>
      <w:r>
        <w:rPr>
          <w:rFonts w:eastAsia="바탕"/>
          <w:b/>
          <w:sz w:val="22"/>
          <w:szCs w:val="22"/>
          <w:lang w:eastAsia="ko-KR"/>
        </w:rPr>
        <w:t xml:space="preserve"> for UCI more than 2 bits</w:t>
      </w:r>
      <w:r w:rsidRPr="0025462F">
        <w:rPr>
          <w:rFonts w:eastAsia="바탕"/>
          <w:b/>
          <w:sz w:val="22"/>
          <w:szCs w:val="22"/>
          <w:lang w:eastAsia="ko-KR"/>
        </w:rPr>
        <w:t xml:space="preserve"> with duration </w:t>
      </w:r>
      <w:r w:rsidR="003548FB">
        <w:rPr>
          <w:rFonts w:eastAsia="바탕"/>
          <w:b/>
          <w:sz w:val="22"/>
          <w:szCs w:val="22"/>
          <w:lang w:eastAsia="ko-KR"/>
        </w:rPr>
        <w:t xml:space="preserve">Y </w:t>
      </w:r>
      <w:r>
        <w:rPr>
          <w:rFonts w:eastAsia="바탕"/>
          <w:b/>
          <w:sz w:val="22"/>
          <w:szCs w:val="22"/>
          <w:lang w:eastAsia="ko-KR"/>
        </w:rPr>
        <w:t>large than X</w:t>
      </w:r>
      <w:r w:rsidRPr="006A559A">
        <w:rPr>
          <w:rFonts w:eastAsia="바탕"/>
          <w:b/>
          <w:sz w:val="22"/>
          <w:szCs w:val="22"/>
          <w:lang w:eastAsia="ko-KR"/>
        </w:rPr>
        <w:t xml:space="preserve"> </w:t>
      </w:r>
      <w:r>
        <w:rPr>
          <w:rFonts w:eastAsia="바탕"/>
          <w:b/>
          <w:sz w:val="22"/>
          <w:szCs w:val="22"/>
          <w:lang w:eastAsia="ko-KR"/>
        </w:rPr>
        <w:t xml:space="preserve">symbols and not larger than 2X+1 symbols, if the frequency hopping is enabled, </w:t>
      </w:r>
      <w:r w:rsidRPr="0025462F">
        <w:rPr>
          <w:rFonts w:eastAsia="바탕"/>
          <w:b/>
          <w:sz w:val="22"/>
          <w:szCs w:val="22"/>
          <w:lang w:eastAsia="ko-KR"/>
        </w:rPr>
        <w:t xml:space="preserve">the DMRS location within the long PUCCH is located </w:t>
      </w:r>
      <w:r>
        <w:rPr>
          <w:rFonts w:eastAsia="바탕"/>
          <w:b/>
          <w:sz w:val="22"/>
          <w:szCs w:val="22"/>
          <w:lang w:eastAsia="ko-KR"/>
        </w:rPr>
        <w:t>o</w:t>
      </w:r>
      <w:r w:rsidRPr="0025462F">
        <w:rPr>
          <w:rFonts w:eastAsia="바탕"/>
          <w:b/>
          <w:sz w:val="22"/>
          <w:szCs w:val="22"/>
          <w:lang w:eastAsia="ko-KR"/>
        </w:rPr>
        <w:t>n the</w:t>
      </w:r>
      <w:r>
        <w:rPr>
          <w:rFonts w:eastAsia="바탕"/>
          <w:b/>
          <w:sz w:val="22"/>
          <w:szCs w:val="22"/>
          <w:lang w:eastAsia="ko-KR"/>
        </w:rPr>
        <w:t xml:space="preserve"> ceil{</w:t>
      </w:r>
      <w:r w:rsidR="00804818">
        <w:rPr>
          <w:rFonts w:eastAsia="바탕"/>
          <w:b/>
          <w:sz w:val="22"/>
          <w:szCs w:val="22"/>
          <w:lang w:eastAsia="ko-KR"/>
        </w:rPr>
        <w:t>Y’</w:t>
      </w:r>
      <w:r>
        <w:rPr>
          <w:rFonts w:eastAsia="바탕"/>
          <w:b/>
          <w:sz w:val="22"/>
          <w:szCs w:val="22"/>
          <w:lang w:eastAsia="ko-KR"/>
        </w:rPr>
        <w:t>/2}</w:t>
      </w:r>
      <w:r w:rsidR="0011600A">
        <w:rPr>
          <w:rFonts w:eastAsia="바탕"/>
          <w:b/>
          <w:sz w:val="22"/>
          <w:szCs w:val="22"/>
          <w:lang w:eastAsia="ko-KR"/>
        </w:rPr>
        <w:t>-</w:t>
      </w:r>
      <w:r>
        <w:rPr>
          <w:rFonts w:eastAsia="바탕"/>
          <w:b/>
          <w:sz w:val="22"/>
          <w:szCs w:val="22"/>
          <w:lang w:eastAsia="ko-KR"/>
        </w:rPr>
        <w:t xml:space="preserve">th symbol of each hop of the long PUCCH, i.e., on the symbol with </w:t>
      </w:r>
      <w:r w:rsidRPr="002F3479">
        <w:rPr>
          <w:rFonts w:eastAsia="바탕"/>
          <w:b/>
          <w:sz w:val="22"/>
          <w:szCs w:val="22"/>
          <w:lang w:eastAsia="ko-KR"/>
        </w:rPr>
        <w:t>the symbol index floor{</w:t>
      </w:r>
      <w:r w:rsidR="00804818" w:rsidRPr="002F3479">
        <w:rPr>
          <w:rFonts w:eastAsia="바탕"/>
          <w:b/>
          <w:sz w:val="22"/>
          <w:szCs w:val="22"/>
          <w:lang w:eastAsia="ko-KR"/>
        </w:rPr>
        <w:t>Y’</w:t>
      </w:r>
      <w:r w:rsidRPr="002F3479">
        <w:rPr>
          <w:rFonts w:eastAsia="바탕"/>
          <w:b/>
          <w:sz w:val="22"/>
          <w:szCs w:val="22"/>
          <w:lang w:eastAsia="ko-KR"/>
        </w:rPr>
        <w:t xml:space="preserve">/2} where the symbol is indexed from 0 at the start of </w:t>
      </w:r>
      <w:r w:rsidR="00804818" w:rsidRPr="002F3479">
        <w:rPr>
          <w:rFonts w:eastAsia="바탕"/>
          <w:b/>
          <w:sz w:val="22"/>
          <w:szCs w:val="22"/>
          <w:lang w:eastAsia="ko-KR"/>
        </w:rPr>
        <w:t xml:space="preserve">each hop of </w:t>
      </w:r>
      <w:r w:rsidRPr="002F3479">
        <w:rPr>
          <w:rFonts w:eastAsia="바탕"/>
          <w:b/>
          <w:sz w:val="22"/>
          <w:szCs w:val="22"/>
          <w:lang w:eastAsia="ko-KR"/>
        </w:rPr>
        <w:t>the long PUCCH.</w:t>
      </w:r>
      <w:r>
        <w:rPr>
          <w:rFonts w:eastAsia="바탕"/>
          <w:b/>
          <w:sz w:val="22"/>
          <w:szCs w:val="22"/>
          <w:lang w:eastAsia="ko-KR"/>
        </w:rPr>
        <w:t xml:space="preserve"> </w:t>
      </w:r>
      <w:r w:rsidR="00804818">
        <w:rPr>
          <w:rFonts w:eastAsia="바탕"/>
          <w:b/>
          <w:sz w:val="22"/>
          <w:szCs w:val="22"/>
          <w:lang w:eastAsia="ko-KR"/>
        </w:rPr>
        <w:t xml:space="preserve">(Y’ can be different if </w:t>
      </w:r>
      <w:r w:rsidR="00551164">
        <w:rPr>
          <w:rFonts w:eastAsia="바탕"/>
          <w:b/>
          <w:sz w:val="22"/>
          <w:szCs w:val="22"/>
          <w:lang w:eastAsia="ko-KR"/>
        </w:rPr>
        <w:t>Y is an odd number.)</w:t>
      </w:r>
    </w:p>
    <w:p w14:paraId="2099F643" w14:textId="77777777" w:rsidR="007741A2" w:rsidRPr="002F3479" w:rsidRDefault="007741A2" w:rsidP="00472C5A">
      <w:pPr>
        <w:spacing w:before="120" w:after="120" w:line="240" w:lineRule="auto"/>
        <w:ind w:left="284" w:hangingChars="129"/>
        <w:rPr>
          <w:rFonts w:eastAsia="바탕"/>
          <w:sz w:val="22"/>
          <w:szCs w:val="22"/>
          <w:lang w:eastAsia="ko-KR"/>
        </w:rPr>
      </w:pPr>
    </w:p>
    <w:p w14:paraId="4D8935F7" w14:textId="77777777" w:rsidR="00294E91" w:rsidRDefault="00B7763A" w:rsidP="00D94E44">
      <w:pPr>
        <w:spacing w:before="120" w:after="120" w:line="240" w:lineRule="auto"/>
        <w:ind w:left="284" w:hangingChars="129"/>
        <w:rPr>
          <w:iCs/>
          <w:sz w:val="22"/>
          <w:szCs w:val="22"/>
          <w:lang w:eastAsia="ja-JP"/>
        </w:rPr>
      </w:pPr>
      <w:r w:rsidRPr="00B7763A">
        <w:rPr>
          <w:iCs/>
          <w:sz w:val="22"/>
          <w:szCs w:val="22"/>
          <w:lang w:eastAsia="ja-JP"/>
        </w:rPr>
        <w:fldChar w:fldCharType="begin"/>
      </w:r>
      <w:r w:rsidRPr="00B7763A">
        <w:rPr>
          <w:iCs/>
          <w:sz w:val="22"/>
          <w:szCs w:val="22"/>
          <w:lang w:eastAsia="ja-JP"/>
        </w:rPr>
        <w:instrText xml:space="preserve"> REF _Ref498697887 \h  \* MERGEFORMAT </w:instrText>
      </w:r>
      <w:r w:rsidRPr="00B7763A">
        <w:rPr>
          <w:iCs/>
          <w:sz w:val="22"/>
          <w:szCs w:val="22"/>
          <w:lang w:eastAsia="ja-JP"/>
        </w:rPr>
      </w:r>
      <w:r w:rsidRPr="00B7763A">
        <w:rPr>
          <w:iCs/>
          <w:sz w:val="22"/>
          <w:szCs w:val="22"/>
          <w:lang w:eastAsia="ja-JP"/>
        </w:rPr>
        <w:fldChar w:fldCharType="separate"/>
      </w:r>
      <w:r w:rsidR="0064597A" w:rsidRPr="0064597A">
        <w:rPr>
          <w:sz w:val="22"/>
        </w:rPr>
        <w:t xml:space="preserve">Table </w:t>
      </w:r>
      <w:r w:rsidR="0064597A" w:rsidRPr="0064597A">
        <w:rPr>
          <w:noProof/>
          <w:sz w:val="22"/>
        </w:rPr>
        <w:t>1</w:t>
      </w:r>
      <w:r w:rsidRPr="00B7763A">
        <w:rPr>
          <w:iCs/>
          <w:sz w:val="22"/>
          <w:szCs w:val="22"/>
          <w:lang w:eastAsia="ja-JP"/>
        </w:rPr>
        <w:fldChar w:fldCharType="end"/>
      </w:r>
      <w:r>
        <w:rPr>
          <w:iCs/>
          <w:sz w:val="22"/>
          <w:szCs w:val="22"/>
          <w:lang w:eastAsia="ja-JP"/>
        </w:rPr>
        <w:t xml:space="preserve"> </w:t>
      </w:r>
      <w:r w:rsidR="00294E91">
        <w:rPr>
          <w:iCs/>
          <w:sz w:val="22"/>
          <w:szCs w:val="22"/>
          <w:lang w:eastAsia="ja-JP"/>
        </w:rPr>
        <w:t xml:space="preserve">shows our </w:t>
      </w:r>
      <w:r w:rsidR="00986F83">
        <w:rPr>
          <w:iCs/>
          <w:sz w:val="22"/>
          <w:szCs w:val="22"/>
          <w:lang w:eastAsia="ja-JP"/>
        </w:rPr>
        <w:t xml:space="preserve">suggestion </w:t>
      </w:r>
      <w:r w:rsidR="00294E91">
        <w:rPr>
          <w:iCs/>
          <w:sz w:val="22"/>
          <w:szCs w:val="22"/>
          <w:lang w:eastAsia="ja-JP"/>
        </w:rPr>
        <w:t>for DM</w:t>
      </w:r>
      <w:r w:rsidR="00625AE6">
        <w:rPr>
          <w:iCs/>
          <w:sz w:val="22"/>
          <w:szCs w:val="22"/>
          <w:lang w:eastAsia="ja-JP"/>
        </w:rPr>
        <w:t>-</w:t>
      </w:r>
      <w:r w:rsidR="00294E91">
        <w:rPr>
          <w:iCs/>
          <w:sz w:val="22"/>
          <w:szCs w:val="22"/>
          <w:lang w:eastAsia="ja-JP"/>
        </w:rPr>
        <w:t xml:space="preserve">RS location based on </w:t>
      </w:r>
      <w:r>
        <w:rPr>
          <w:iCs/>
          <w:sz w:val="22"/>
          <w:szCs w:val="22"/>
          <w:lang w:eastAsia="ja-JP"/>
        </w:rPr>
        <w:t>our</w:t>
      </w:r>
      <w:r w:rsidR="00986F83">
        <w:rPr>
          <w:iCs/>
          <w:sz w:val="22"/>
          <w:szCs w:val="22"/>
          <w:lang w:eastAsia="ja-JP"/>
        </w:rPr>
        <w:t xml:space="preserve"> proposal</w:t>
      </w:r>
      <w:r>
        <w:rPr>
          <w:iCs/>
          <w:sz w:val="22"/>
          <w:szCs w:val="22"/>
          <w:lang w:eastAsia="ja-JP"/>
        </w:rPr>
        <w:t xml:space="preserve"> and the agreements so far</w:t>
      </w:r>
      <w:r w:rsidR="00294E91">
        <w:rPr>
          <w:iCs/>
          <w:sz w:val="22"/>
          <w:szCs w:val="22"/>
          <w:lang w:eastAsia="ja-JP"/>
        </w:rPr>
        <w:t>.</w:t>
      </w:r>
    </w:p>
    <w:p w14:paraId="23E82577" w14:textId="77777777" w:rsidR="00B7763A" w:rsidRPr="00B7763A" w:rsidRDefault="00B7763A" w:rsidP="00B7763A">
      <w:pPr>
        <w:pStyle w:val="ae"/>
        <w:keepNext/>
        <w:rPr>
          <w:b w:val="0"/>
          <w:sz w:val="22"/>
        </w:rPr>
      </w:pPr>
      <w:bookmarkStart w:id="5" w:name="_Ref498697887"/>
      <w:r w:rsidRPr="00B7763A">
        <w:rPr>
          <w:b w:val="0"/>
          <w:sz w:val="22"/>
        </w:rPr>
        <w:t xml:space="preserve">Table </w:t>
      </w:r>
      <w:r w:rsidRPr="00B7763A">
        <w:rPr>
          <w:b w:val="0"/>
          <w:sz w:val="22"/>
        </w:rPr>
        <w:fldChar w:fldCharType="begin"/>
      </w:r>
      <w:r w:rsidRPr="00B7763A">
        <w:rPr>
          <w:b w:val="0"/>
          <w:sz w:val="22"/>
        </w:rPr>
        <w:instrText xml:space="preserve"> SEQ Table \* ARABIC </w:instrText>
      </w:r>
      <w:r w:rsidRPr="00B7763A">
        <w:rPr>
          <w:b w:val="0"/>
          <w:sz w:val="22"/>
        </w:rPr>
        <w:fldChar w:fldCharType="separate"/>
      </w:r>
      <w:r w:rsidR="0064597A">
        <w:rPr>
          <w:b w:val="0"/>
          <w:noProof/>
          <w:sz w:val="22"/>
        </w:rPr>
        <w:t>1</w:t>
      </w:r>
      <w:r w:rsidRPr="00B7763A">
        <w:rPr>
          <w:b w:val="0"/>
          <w:sz w:val="22"/>
        </w:rPr>
        <w:fldChar w:fldCharType="end"/>
      </w:r>
      <w:bookmarkEnd w:id="5"/>
      <w:r w:rsidRPr="00B7763A">
        <w:rPr>
          <w:b w:val="0"/>
          <w:sz w:val="22"/>
        </w:rPr>
        <w:t xml:space="preserve"> DM-RS location per the number of symbols for long PUCCH supporting more than 2 UCI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493"/>
        <w:gridCol w:w="3543"/>
      </w:tblGrid>
      <w:tr w:rsidR="00294E91" w14:paraId="3BA3B2B7" w14:textId="77777777" w:rsidTr="004E60CA">
        <w:trPr>
          <w:jc w:val="center"/>
        </w:trPr>
        <w:tc>
          <w:tcPr>
            <w:tcW w:w="1417" w:type="dxa"/>
            <w:tcBorders>
              <w:top w:val="single" w:sz="4" w:space="0" w:color="auto"/>
              <w:left w:val="single" w:sz="4" w:space="0" w:color="auto"/>
              <w:bottom w:val="single" w:sz="4" w:space="0" w:color="auto"/>
              <w:right w:val="single" w:sz="4" w:space="0" w:color="auto"/>
            </w:tcBorders>
            <w:shd w:val="clear" w:color="auto" w:fill="DDD9C3"/>
            <w:hideMark/>
          </w:tcPr>
          <w:p w14:paraId="1BF20CD1" w14:textId="77777777" w:rsidR="00294E91" w:rsidRDefault="00294E91" w:rsidP="00FB7050">
            <w:pPr>
              <w:spacing w:before="120" w:after="120" w:line="240" w:lineRule="auto"/>
              <w:ind w:left="0" w:firstLine="0"/>
              <w:rPr>
                <w:rFonts w:eastAsia="바탕"/>
                <w:sz w:val="22"/>
                <w:szCs w:val="22"/>
                <w:lang w:eastAsia="ko-KR"/>
              </w:rPr>
            </w:pPr>
            <w:r>
              <w:rPr>
                <w:rFonts w:eastAsia="바탕"/>
                <w:sz w:val="22"/>
                <w:szCs w:val="22"/>
                <w:lang w:eastAsia="ko-KR"/>
              </w:rPr>
              <w:t># of symbols</w:t>
            </w:r>
          </w:p>
        </w:tc>
        <w:tc>
          <w:tcPr>
            <w:tcW w:w="3493" w:type="dxa"/>
            <w:tcBorders>
              <w:top w:val="single" w:sz="4" w:space="0" w:color="auto"/>
              <w:left w:val="single" w:sz="4" w:space="0" w:color="auto"/>
              <w:bottom w:val="single" w:sz="4" w:space="0" w:color="auto"/>
              <w:right w:val="single" w:sz="4" w:space="0" w:color="auto"/>
            </w:tcBorders>
            <w:shd w:val="clear" w:color="auto" w:fill="DDD9C3"/>
            <w:hideMark/>
          </w:tcPr>
          <w:p w14:paraId="2FE26573" w14:textId="77777777" w:rsidR="00294E91" w:rsidRDefault="00294E91" w:rsidP="00FB7050">
            <w:pPr>
              <w:spacing w:before="120" w:after="120" w:line="240" w:lineRule="auto"/>
              <w:ind w:left="0" w:firstLine="0"/>
              <w:rPr>
                <w:rFonts w:eastAsia="바탕"/>
                <w:sz w:val="22"/>
                <w:szCs w:val="22"/>
                <w:lang w:eastAsia="ko-KR"/>
              </w:rPr>
            </w:pPr>
            <w:r>
              <w:rPr>
                <w:rFonts w:eastAsia="바탕"/>
                <w:sz w:val="22"/>
                <w:szCs w:val="22"/>
                <w:lang w:eastAsia="ko-KR"/>
              </w:rPr>
              <w:t>DM</w:t>
            </w:r>
            <w:r w:rsidR="00625AE6">
              <w:rPr>
                <w:rFonts w:eastAsia="바탕"/>
                <w:sz w:val="22"/>
                <w:szCs w:val="22"/>
                <w:lang w:eastAsia="ko-KR"/>
              </w:rPr>
              <w:t>-</w:t>
            </w:r>
            <w:r>
              <w:rPr>
                <w:rFonts w:eastAsia="바탕"/>
                <w:sz w:val="22"/>
                <w:szCs w:val="22"/>
                <w:lang w:eastAsia="ko-KR"/>
              </w:rPr>
              <w:t>RS location w/ hopping</w:t>
            </w:r>
          </w:p>
          <w:p w14:paraId="1B5AB71C" w14:textId="77777777" w:rsidR="00294E91" w:rsidRDefault="00294E91" w:rsidP="00FB7050">
            <w:pPr>
              <w:spacing w:before="120" w:after="120" w:line="240" w:lineRule="auto"/>
              <w:ind w:left="0" w:firstLine="0"/>
              <w:rPr>
                <w:rFonts w:eastAsia="바탕"/>
                <w:sz w:val="22"/>
                <w:szCs w:val="22"/>
                <w:lang w:eastAsia="ko-KR"/>
              </w:rPr>
            </w:pPr>
            <w:r>
              <w:rPr>
                <w:rFonts w:eastAsia="바탕"/>
                <w:sz w:val="22"/>
                <w:szCs w:val="22"/>
                <w:lang w:eastAsia="ko-KR"/>
              </w:rPr>
              <w:t>(R: DM</w:t>
            </w:r>
            <w:r w:rsidR="00625AE6">
              <w:rPr>
                <w:rFonts w:eastAsia="바탕"/>
                <w:sz w:val="22"/>
                <w:szCs w:val="22"/>
                <w:lang w:eastAsia="ko-KR"/>
              </w:rPr>
              <w:t>-</w:t>
            </w:r>
            <w:r>
              <w:rPr>
                <w:rFonts w:eastAsia="바탕"/>
                <w:sz w:val="22"/>
                <w:szCs w:val="22"/>
                <w:lang w:eastAsia="ko-KR"/>
              </w:rPr>
              <w:t>RS symbol, U: UCI symbol</w:t>
            </w:r>
            <w:r>
              <w:rPr>
                <w:rFonts w:eastAsia="바탕" w:hint="eastAsia"/>
                <w:sz w:val="22"/>
                <w:szCs w:val="22"/>
                <w:lang w:eastAsia="ko-KR"/>
              </w:rPr>
              <w:t xml:space="preserve">, </w:t>
            </w:r>
            <w:r>
              <w:rPr>
                <w:rFonts w:eastAsia="바탕"/>
                <w:sz w:val="22"/>
                <w:szCs w:val="22"/>
                <w:lang w:eastAsia="ko-KR"/>
              </w:rPr>
              <w:t>“</w:t>
            </w:r>
            <w:r>
              <w:rPr>
                <w:rFonts w:eastAsia="바탕" w:hint="eastAsia"/>
                <w:sz w:val="22"/>
                <w:szCs w:val="22"/>
                <w:lang w:eastAsia="ko-KR"/>
              </w:rPr>
              <w:t>+</w:t>
            </w:r>
            <w:r>
              <w:rPr>
                <w:rFonts w:eastAsia="바탕"/>
                <w:sz w:val="22"/>
                <w:szCs w:val="22"/>
                <w:lang w:eastAsia="ko-KR"/>
              </w:rPr>
              <w:t>”</w:t>
            </w:r>
            <w:r>
              <w:rPr>
                <w:rFonts w:eastAsia="바탕" w:hint="eastAsia"/>
                <w:sz w:val="22"/>
                <w:szCs w:val="22"/>
                <w:lang w:eastAsia="ko-KR"/>
              </w:rPr>
              <w:t>: hopping center</w:t>
            </w:r>
            <w:r>
              <w:rPr>
                <w:rFonts w:eastAsia="바탕"/>
                <w:sz w:val="22"/>
                <w:szCs w:val="22"/>
                <w:lang w:eastAsia="ko-KR"/>
              </w:rPr>
              <w:t>)</w:t>
            </w:r>
          </w:p>
        </w:tc>
        <w:tc>
          <w:tcPr>
            <w:tcW w:w="3543" w:type="dxa"/>
            <w:tcBorders>
              <w:top w:val="single" w:sz="4" w:space="0" w:color="auto"/>
              <w:left w:val="single" w:sz="4" w:space="0" w:color="auto"/>
              <w:bottom w:val="single" w:sz="4" w:space="0" w:color="auto"/>
              <w:right w:val="single" w:sz="4" w:space="0" w:color="auto"/>
            </w:tcBorders>
            <w:shd w:val="clear" w:color="auto" w:fill="DDD9C3"/>
            <w:hideMark/>
          </w:tcPr>
          <w:p w14:paraId="022F67D8" w14:textId="77777777" w:rsidR="00294E91" w:rsidRDefault="00294E91" w:rsidP="00FB7050">
            <w:pPr>
              <w:spacing w:before="120" w:after="120" w:line="240" w:lineRule="auto"/>
              <w:ind w:left="0" w:firstLine="0"/>
              <w:rPr>
                <w:rFonts w:eastAsia="바탕"/>
                <w:sz w:val="22"/>
                <w:szCs w:val="22"/>
                <w:lang w:eastAsia="ko-KR"/>
              </w:rPr>
            </w:pPr>
            <w:r>
              <w:rPr>
                <w:rFonts w:eastAsia="바탕"/>
                <w:sz w:val="22"/>
                <w:szCs w:val="22"/>
                <w:lang w:eastAsia="ko-KR"/>
              </w:rPr>
              <w:t>DM</w:t>
            </w:r>
            <w:r w:rsidR="00625AE6">
              <w:rPr>
                <w:rFonts w:eastAsia="바탕"/>
                <w:sz w:val="22"/>
                <w:szCs w:val="22"/>
                <w:lang w:eastAsia="ko-KR"/>
              </w:rPr>
              <w:t>-</w:t>
            </w:r>
            <w:r>
              <w:rPr>
                <w:rFonts w:eastAsia="바탕"/>
                <w:sz w:val="22"/>
                <w:szCs w:val="22"/>
                <w:lang w:eastAsia="ko-KR"/>
              </w:rPr>
              <w:t>RS location w/o hopping</w:t>
            </w:r>
          </w:p>
          <w:p w14:paraId="6FAF858F" w14:textId="77777777" w:rsidR="00294E91" w:rsidRDefault="00294E91" w:rsidP="00FB7050">
            <w:pPr>
              <w:spacing w:before="120" w:after="120" w:line="240" w:lineRule="auto"/>
              <w:ind w:left="0" w:firstLine="0"/>
              <w:rPr>
                <w:rFonts w:eastAsia="바탕"/>
                <w:sz w:val="22"/>
                <w:szCs w:val="22"/>
                <w:lang w:eastAsia="ko-KR"/>
              </w:rPr>
            </w:pPr>
            <w:r>
              <w:rPr>
                <w:rFonts w:eastAsia="바탕"/>
                <w:sz w:val="22"/>
                <w:szCs w:val="22"/>
                <w:lang w:eastAsia="ko-KR"/>
              </w:rPr>
              <w:t>(R: DM</w:t>
            </w:r>
            <w:r w:rsidR="00625AE6">
              <w:rPr>
                <w:rFonts w:eastAsia="바탕"/>
                <w:sz w:val="22"/>
                <w:szCs w:val="22"/>
                <w:lang w:eastAsia="ko-KR"/>
              </w:rPr>
              <w:t>-</w:t>
            </w:r>
            <w:r>
              <w:rPr>
                <w:rFonts w:eastAsia="바탕"/>
                <w:sz w:val="22"/>
                <w:szCs w:val="22"/>
                <w:lang w:eastAsia="ko-KR"/>
              </w:rPr>
              <w:t>RS symbol, U: UCI symbol)</w:t>
            </w:r>
          </w:p>
        </w:tc>
      </w:tr>
      <w:tr w:rsidR="00294E91" w14:paraId="7B84959B"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120BF950"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4</w:t>
            </w:r>
          </w:p>
        </w:tc>
        <w:tc>
          <w:tcPr>
            <w:tcW w:w="3493" w:type="dxa"/>
            <w:tcBorders>
              <w:top w:val="single" w:sz="4" w:space="0" w:color="auto"/>
              <w:left w:val="single" w:sz="4" w:space="0" w:color="auto"/>
              <w:bottom w:val="single" w:sz="4" w:space="0" w:color="auto"/>
              <w:right w:val="single" w:sz="4" w:space="0" w:color="auto"/>
            </w:tcBorders>
            <w:hideMark/>
          </w:tcPr>
          <w:p w14:paraId="70683BF0"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RU + RU</w:t>
            </w:r>
          </w:p>
        </w:tc>
        <w:tc>
          <w:tcPr>
            <w:tcW w:w="3543" w:type="dxa"/>
            <w:tcBorders>
              <w:top w:val="single" w:sz="4" w:space="0" w:color="auto"/>
              <w:left w:val="single" w:sz="4" w:space="0" w:color="auto"/>
              <w:bottom w:val="single" w:sz="4" w:space="0" w:color="auto"/>
              <w:right w:val="single" w:sz="4" w:space="0" w:color="auto"/>
            </w:tcBorders>
            <w:hideMark/>
          </w:tcPr>
          <w:p w14:paraId="69D06A22"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URUU</w:t>
            </w:r>
          </w:p>
        </w:tc>
      </w:tr>
      <w:tr w:rsidR="00294E91" w14:paraId="050E1847"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286C53CC"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5</w:t>
            </w:r>
          </w:p>
        </w:tc>
        <w:tc>
          <w:tcPr>
            <w:tcW w:w="3493" w:type="dxa"/>
            <w:tcBorders>
              <w:top w:val="single" w:sz="4" w:space="0" w:color="auto"/>
              <w:left w:val="single" w:sz="4" w:space="0" w:color="auto"/>
              <w:bottom w:val="single" w:sz="4" w:space="0" w:color="auto"/>
              <w:right w:val="single" w:sz="4" w:space="0" w:color="auto"/>
            </w:tcBorders>
            <w:hideMark/>
          </w:tcPr>
          <w:p w14:paraId="5ED76F95"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RU + URU</w:t>
            </w:r>
          </w:p>
        </w:tc>
        <w:tc>
          <w:tcPr>
            <w:tcW w:w="3543" w:type="dxa"/>
            <w:tcBorders>
              <w:top w:val="single" w:sz="4" w:space="0" w:color="auto"/>
              <w:left w:val="single" w:sz="4" w:space="0" w:color="auto"/>
              <w:bottom w:val="single" w:sz="4" w:space="0" w:color="auto"/>
              <w:right w:val="single" w:sz="4" w:space="0" w:color="auto"/>
            </w:tcBorders>
            <w:hideMark/>
          </w:tcPr>
          <w:p w14:paraId="09E082FF"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UURUU</w:t>
            </w:r>
          </w:p>
        </w:tc>
      </w:tr>
      <w:tr w:rsidR="00294E91" w14:paraId="24428913"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08C612A5"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6</w:t>
            </w:r>
          </w:p>
        </w:tc>
        <w:tc>
          <w:tcPr>
            <w:tcW w:w="3493" w:type="dxa"/>
            <w:tcBorders>
              <w:top w:val="single" w:sz="4" w:space="0" w:color="auto"/>
              <w:left w:val="single" w:sz="4" w:space="0" w:color="auto"/>
              <w:bottom w:val="single" w:sz="4" w:space="0" w:color="auto"/>
              <w:right w:val="single" w:sz="4" w:space="0" w:color="auto"/>
            </w:tcBorders>
            <w:hideMark/>
          </w:tcPr>
          <w:p w14:paraId="31C5F5EB" w14:textId="77777777" w:rsidR="00294E91" w:rsidRPr="002F3479" w:rsidRDefault="00294E91" w:rsidP="00FB7050">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 + URU</w:t>
            </w:r>
          </w:p>
        </w:tc>
        <w:tc>
          <w:tcPr>
            <w:tcW w:w="3543" w:type="dxa"/>
            <w:tcBorders>
              <w:top w:val="single" w:sz="4" w:space="0" w:color="auto"/>
              <w:left w:val="single" w:sz="4" w:space="0" w:color="auto"/>
              <w:bottom w:val="single" w:sz="4" w:space="0" w:color="auto"/>
              <w:right w:val="single" w:sz="4" w:space="0" w:color="auto"/>
            </w:tcBorders>
            <w:hideMark/>
          </w:tcPr>
          <w:p w14:paraId="12781822" w14:textId="77777777" w:rsidR="00294E91" w:rsidRPr="002F3479" w:rsidRDefault="00294E91" w:rsidP="00A05D1B">
            <w:pPr>
              <w:spacing w:before="120" w:after="120" w:line="240" w:lineRule="auto"/>
              <w:ind w:left="0" w:firstLine="0"/>
              <w:jc w:val="center"/>
              <w:rPr>
                <w:rFonts w:eastAsia="바탕"/>
                <w:sz w:val="22"/>
                <w:szCs w:val="22"/>
                <w:lang w:eastAsia="ko-KR"/>
              </w:rPr>
            </w:pPr>
            <w:r w:rsidRPr="002F3479">
              <w:rPr>
                <w:rFonts w:eastAsia="바탕" w:hint="eastAsia"/>
                <w:sz w:val="22"/>
                <w:szCs w:val="22"/>
                <w:lang w:eastAsia="ko-KR"/>
              </w:rPr>
              <w:t>URUURU</w:t>
            </w:r>
          </w:p>
        </w:tc>
      </w:tr>
      <w:tr w:rsidR="00294E91" w14:paraId="12271E9C"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279164A3"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7</w:t>
            </w:r>
          </w:p>
        </w:tc>
        <w:tc>
          <w:tcPr>
            <w:tcW w:w="3493" w:type="dxa"/>
            <w:tcBorders>
              <w:top w:val="single" w:sz="4" w:space="0" w:color="auto"/>
              <w:left w:val="single" w:sz="4" w:space="0" w:color="auto"/>
              <w:bottom w:val="single" w:sz="4" w:space="0" w:color="auto"/>
              <w:right w:val="single" w:sz="4" w:space="0" w:color="auto"/>
            </w:tcBorders>
            <w:hideMark/>
          </w:tcPr>
          <w:p w14:paraId="0FCE86AD" w14:textId="77777777" w:rsidR="00294E91" w:rsidRPr="002F3479" w:rsidRDefault="00294E91" w:rsidP="00FB7050">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 + URUU</w:t>
            </w:r>
          </w:p>
        </w:tc>
        <w:tc>
          <w:tcPr>
            <w:tcW w:w="3543" w:type="dxa"/>
            <w:tcBorders>
              <w:top w:val="single" w:sz="4" w:space="0" w:color="auto"/>
              <w:left w:val="single" w:sz="4" w:space="0" w:color="auto"/>
              <w:bottom w:val="single" w:sz="4" w:space="0" w:color="auto"/>
              <w:right w:val="single" w:sz="4" w:space="0" w:color="auto"/>
            </w:tcBorders>
            <w:hideMark/>
          </w:tcPr>
          <w:p w14:paraId="01115CF0" w14:textId="77777777" w:rsidR="00294E91" w:rsidRPr="002F3479" w:rsidRDefault="00294E91" w:rsidP="00972DF5">
            <w:pPr>
              <w:spacing w:before="120" w:after="120" w:line="240" w:lineRule="auto"/>
              <w:ind w:left="0" w:firstLine="0"/>
              <w:jc w:val="center"/>
              <w:rPr>
                <w:rFonts w:eastAsia="바탕"/>
                <w:sz w:val="22"/>
                <w:szCs w:val="22"/>
                <w:lang w:eastAsia="ko-KR"/>
              </w:rPr>
            </w:pPr>
            <w:r w:rsidRPr="002F3479">
              <w:rPr>
                <w:rFonts w:eastAsia="바탕" w:hint="eastAsia"/>
                <w:sz w:val="22"/>
                <w:szCs w:val="22"/>
                <w:lang w:eastAsia="ko-KR"/>
              </w:rPr>
              <w:t>URUU</w:t>
            </w:r>
            <w:r w:rsidR="00972DF5" w:rsidRPr="002F3479">
              <w:rPr>
                <w:rFonts w:eastAsia="바탕"/>
                <w:sz w:val="22"/>
                <w:szCs w:val="22"/>
                <w:lang w:eastAsia="ko-KR"/>
              </w:rPr>
              <w:t>RU</w:t>
            </w:r>
            <w:r w:rsidRPr="002F3479">
              <w:rPr>
                <w:rFonts w:eastAsia="바탕" w:hint="eastAsia"/>
                <w:sz w:val="22"/>
                <w:szCs w:val="22"/>
                <w:lang w:eastAsia="ko-KR"/>
              </w:rPr>
              <w:t>U</w:t>
            </w:r>
          </w:p>
        </w:tc>
      </w:tr>
      <w:tr w:rsidR="00294E91" w14:paraId="246DF7C9"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01CDFBBA"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8</w:t>
            </w:r>
          </w:p>
        </w:tc>
        <w:tc>
          <w:tcPr>
            <w:tcW w:w="3493" w:type="dxa"/>
            <w:tcBorders>
              <w:top w:val="single" w:sz="4" w:space="0" w:color="auto"/>
              <w:left w:val="single" w:sz="4" w:space="0" w:color="auto"/>
              <w:bottom w:val="single" w:sz="4" w:space="0" w:color="auto"/>
              <w:right w:val="single" w:sz="4" w:space="0" w:color="auto"/>
            </w:tcBorders>
            <w:hideMark/>
          </w:tcPr>
          <w:p w14:paraId="563EBE43" w14:textId="77777777" w:rsidR="00294E91" w:rsidRPr="002F3479" w:rsidRDefault="00294E91" w:rsidP="00FB7050">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URUU + URUU</w:t>
            </w:r>
          </w:p>
        </w:tc>
        <w:tc>
          <w:tcPr>
            <w:tcW w:w="3543" w:type="dxa"/>
            <w:tcBorders>
              <w:top w:val="single" w:sz="4" w:space="0" w:color="auto"/>
              <w:left w:val="single" w:sz="4" w:space="0" w:color="auto"/>
              <w:bottom w:val="single" w:sz="4" w:space="0" w:color="auto"/>
              <w:right w:val="single" w:sz="4" w:space="0" w:color="auto"/>
            </w:tcBorders>
          </w:tcPr>
          <w:p w14:paraId="4015EE91" w14:textId="77777777" w:rsidR="00294E91" w:rsidRPr="002F3479" w:rsidRDefault="003F05D1" w:rsidP="003F05D1">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URUUURUU</w:t>
            </w:r>
          </w:p>
        </w:tc>
      </w:tr>
      <w:tr w:rsidR="00294E91" w14:paraId="1DD3AE38"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29C79BF5"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9</w:t>
            </w:r>
          </w:p>
        </w:tc>
        <w:tc>
          <w:tcPr>
            <w:tcW w:w="3493" w:type="dxa"/>
            <w:tcBorders>
              <w:top w:val="single" w:sz="4" w:space="0" w:color="auto"/>
              <w:left w:val="single" w:sz="4" w:space="0" w:color="auto"/>
              <w:bottom w:val="single" w:sz="4" w:space="0" w:color="auto"/>
              <w:right w:val="single" w:sz="4" w:space="0" w:color="auto"/>
            </w:tcBorders>
            <w:hideMark/>
          </w:tcPr>
          <w:p w14:paraId="69B6D9D9" w14:textId="77777777" w:rsidR="00294E91" w:rsidRPr="002F3479" w:rsidRDefault="00294E91" w:rsidP="00FB7050">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URUU + UURUU</w:t>
            </w:r>
          </w:p>
        </w:tc>
        <w:tc>
          <w:tcPr>
            <w:tcW w:w="3543" w:type="dxa"/>
            <w:tcBorders>
              <w:top w:val="single" w:sz="4" w:space="0" w:color="auto"/>
              <w:left w:val="single" w:sz="4" w:space="0" w:color="auto"/>
              <w:bottom w:val="single" w:sz="4" w:space="0" w:color="auto"/>
              <w:right w:val="single" w:sz="4" w:space="0" w:color="auto"/>
            </w:tcBorders>
          </w:tcPr>
          <w:p w14:paraId="26D03D7D" w14:textId="77777777" w:rsidR="00294E91" w:rsidRPr="002F3479" w:rsidRDefault="003F05D1" w:rsidP="003F05D1">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URUUUURUU</w:t>
            </w:r>
          </w:p>
        </w:tc>
      </w:tr>
      <w:tr w:rsidR="00294E91" w14:paraId="094A57FD"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5CCF4A99"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10</w:t>
            </w:r>
          </w:p>
        </w:tc>
        <w:tc>
          <w:tcPr>
            <w:tcW w:w="3493" w:type="dxa"/>
            <w:tcBorders>
              <w:top w:val="single" w:sz="4" w:space="0" w:color="auto"/>
              <w:left w:val="single" w:sz="4" w:space="0" w:color="auto"/>
              <w:bottom w:val="single" w:sz="4" w:space="0" w:color="auto"/>
              <w:right w:val="single" w:sz="4" w:space="0" w:color="auto"/>
            </w:tcBorders>
            <w:hideMark/>
          </w:tcPr>
          <w:p w14:paraId="176DA886" w14:textId="77777777" w:rsidR="00294E91" w:rsidRPr="002F3479" w:rsidRDefault="00294E91" w:rsidP="00FB7050">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UURUU + UURUU</w:t>
            </w:r>
          </w:p>
        </w:tc>
        <w:tc>
          <w:tcPr>
            <w:tcW w:w="3543" w:type="dxa"/>
            <w:tcBorders>
              <w:top w:val="single" w:sz="4" w:space="0" w:color="auto"/>
              <w:left w:val="single" w:sz="4" w:space="0" w:color="auto"/>
              <w:bottom w:val="single" w:sz="4" w:space="0" w:color="auto"/>
              <w:right w:val="single" w:sz="4" w:space="0" w:color="auto"/>
            </w:tcBorders>
          </w:tcPr>
          <w:p w14:paraId="64E6E775" w14:textId="77777777" w:rsidR="00294E91" w:rsidRPr="002F3479" w:rsidRDefault="003F05D1" w:rsidP="003F05D1">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UURUUUURUU</w:t>
            </w:r>
          </w:p>
        </w:tc>
      </w:tr>
      <w:tr w:rsidR="00294E91" w14:paraId="5F5351F0"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041E2848"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lastRenderedPageBreak/>
              <w:t>11</w:t>
            </w:r>
          </w:p>
        </w:tc>
        <w:tc>
          <w:tcPr>
            <w:tcW w:w="3493" w:type="dxa"/>
            <w:tcBorders>
              <w:top w:val="single" w:sz="4" w:space="0" w:color="auto"/>
              <w:left w:val="single" w:sz="4" w:space="0" w:color="auto"/>
              <w:bottom w:val="single" w:sz="4" w:space="0" w:color="auto"/>
              <w:right w:val="single" w:sz="4" w:space="0" w:color="auto"/>
            </w:tcBorders>
            <w:hideMark/>
          </w:tcPr>
          <w:p w14:paraId="13FBFB72" w14:textId="77777777" w:rsidR="00294E91" w:rsidRPr="002F3479" w:rsidRDefault="00294E91" w:rsidP="004A69AC">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 xml:space="preserve">UURUU + </w:t>
            </w:r>
            <w:r w:rsidRPr="002F3479">
              <w:rPr>
                <w:rFonts w:eastAsia="바탕" w:hint="eastAsia"/>
                <w:sz w:val="22"/>
                <w:szCs w:val="22"/>
                <w:lang w:eastAsia="ko-KR"/>
              </w:rPr>
              <w:t>U</w:t>
            </w:r>
            <w:r w:rsidR="004A69AC" w:rsidRPr="002F3479">
              <w:rPr>
                <w:rFonts w:eastAsia="바탕"/>
                <w:sz w:val="22"/>
                <w:szCs w:val="22"/>
                <w:lang w:eastAsia="ko-KR"/>
              </w:rPr>
              <w:t>UR</w:t>
            </w:r>
            <w:r w:rsidRPr="002F3479">
              <w:rPr>
                <w:rFonts w:eastAsia="바탕" w:hint="eastAsia"/>
                <w:sz w:val="22"/>
                <w:szCs w:val="22"/>
                <w:lang w:eastAsia="ko-KR"/>
              </w:rPr>
              <w:t>U</w:t>
            </w:r>
            <w:r w:rsidR="004A69AC" w:rsidRPr="002F3479">
              <w:rPr>
                <w:rFonts w:eastAsia="바탕"/>
                <w:sz w:val="22"/>
                <w:szCs w:val="22"/>
                <w:lang w:eastAsia="ko-KR"/>
              </w:rPr>
              <w:t>U</w:t>
            </w:r>
            <w:r w:rsidRPr="002F3479">
              <w:rPr>
                <w:rFonts w:eastAsia="바탕" w:hint="eastAsia"/>
                <w:sz w:val="22"/>
                <w:szCs w:val="22"/>
                <w:lang w:eastAsia="ko-KR"/>
              </w:rPr>
              <w:t>U</w:t>
            </w:r>
          </w:p>
        </w:tc>
        <w:tc>
          <w:tcPr>
            <w:tcW w:w="3543" w:type="dxa"/>
            <w:tcBorders>
              <w:top w:val="single" w:sz="4" w:space="0" w:color="auto"/>
              <w:left w:val="single" w:sz="4" w:space="0" w:color="auto"/>
              <w:bottom w:val="single" w:sz="4" w:space="0" w:color="auto"/>
              <w:right w:val="single" w:sz="4" w:space="0" w:color="auto"/>
            </w:tcBorders>
          </w:tcPr>
          <w:p w14:paraId="44E9FB1D" w14:textId="77777777" w:rsidR="00294E91" w:rsidRPr="002F3479" w:rsidRDefault="003F05D1" w:rsidP="004A69AC">
            <w:pPr>
              <w:spacing w:before="120" w:after="120" w:line="240" w:lineRule="auto"/>
              <w:ind w:left="0" w:firstLine="0"/>
              <w:jc w:val="center"/>
              <w:rPr>
                <w:rFonts w:eastAsia="바탕"/>
                <w:sz w:val="22"/>
                <w:szCs w:val="22"/>
                <w:lang w:eastAsia="ko-KR"/>
              </w:rPr>
            </w:pPr>
            <w:r w:rsidRPr="002F3479">
              <w:rPr>
                <w:rFonts w:eastAsia="바탕"/>
                <w:sz w:val="22"/>
                <w:szCs w:val="22"/>
                <w:lang w:eastAsia="ko-KR"/>
              </w:rPr>
              <w:t>UURUU</w:t>
            </w:r>
            <w:r w:rsidRPr="002F3479">
              <w:rPr>
                <w:rFonts w:eastAsia="바탕" w:hint="eastAsia"/>
                <w:sz w:val="22"/>
                <w:szCs w:val="22"/>
                <w:lang w:eastAsia="ko-KR"/>
              </w:rPr>
              <w:t>U</w:t>
            </w:r>
            <w:r w:rsidR="004A69AC" w:rsidRPr="002F3479">
              <w:rPr>
                <w:rFonts w:eastAsia="바탕"/>
                <w:sz w:val="22"/>
                <w:szCs w:val="22"/>
                <w:lang w:eastAsia="ko-KR"/>
              </w:rPr>
              <w:t>UR</w:t>
            </w:r>
            <w:r w:rsidRPr="002F3479">
              <w:rPr>
                <w:rFonts w:eastAsia="바탕" w:hint="eastAsia"/>
                <w:sz w:val="22"/>
                <w:szCs w:val="22"/>
                <w:lang w:eastAsia="ko-KR"/>
              </w:rPr>
              <w:t>U</w:t>
            </w:r>
            <w:r w:rsidR="004A69AC" w:rsidRPr="002F3479">
              <w:rPr>
                <w:rFonts w:eastAsia="바탕"/>
                <w:sz w:val="22"/>
                <w:szCs w:val="22"/>
                <w:lang w:eastAsia="ko-KR"/>
              </w:rPr>
              <w:t>U</w:t>
            </w:r>
            <w:r w:rsidRPr="002F3479">
              <w:rPr>
                <w:rFonts w:eastAsia="바탕" w:hint="eastAsia"/>
                <w:sz w:val="22"/>
                <w:szCs w:val="22"/>
                <w:lang w:eastAsia="ko-KR"/>
              </w:rPr>
              <w:t>U</w:t>
            </w:r>
          </w:p>
        </w:tc>
      </w:tr>
      <w:tr w:rsidR="00294E91" w14:paraId="06272010"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1A7B4C31"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12</w:t>
            </w:r>
          </w:p>
        </w:tc>
        <w:tc>
          <w:tcPr>
            <w:tcW w:w="3493" w:type="dxa"/>
            <w:tcBorders>
              <w:top w:val="single" w:sz="4" w:space="0" w:color="auto"/>
              <w:left w:val="single" w:sz="4" w:space="0" w:color="auto"/>
              <w:bottom w:val="single" w:sz="4" w:space="0" w:color="auto"/>
              <w:right w:val="single" w:sz="4" w:space="0" w:color="auto"/>
            </w:tcBorders>
            <w:hideMark/>
          </w:tcPr>
          <w:p w14:paraId="0726ABC7" w14:textId="77777777" w:rsidR="00294E91" w:rsidRDefault="00294E91" w:rsidP="00A05D1B">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URU</w:t>
            </w:r>
            <w:r>
              <w:rPr>
                <w:rFonts w:eastAsia="바탕" w:hint="eastAsia"/>
                <w:sz w:val="22"/>
                <w:szCs w:val="22"/>
                <w:lang w:eastAsia="ko-KR"/>
              </w:rPr>
              <w:t>UR</w:t>
            </w:r>
            <w:r w:rsidRPr="00674CE4">
              <w:rPr>
                <w:rFonts w:eastAsia="바탕" w:hint="eastAsia"/>
                <w:sz w:val="22"/>
                <w:szCs w:val="22"/>
                <w:lang w:eastAsia="ko-KR"/>
              </w:rPr>
              <w:t>U</w:t>
            </w:r>
            <w:r>
              <w:rPr>
                <w:rFonts w:eastAsia="바탕"/>
                <w:sz w:val="22"/>
                <w:szCs w:val="22"/>
                <w:lang w:eastAsia="ko-KR"/>
              </w:rPr>
              <w:t xml:space="preserve"> + </w:t>
            </w:r>
            <w:r w:rsidRPr="00674CE4">
              <w:rPr>
                <w:rFonts w:eastAsia="바탕" w:hint="eastAsia"/>
                <w:sz w:val="22"/>
                <w:szCs w:val="22"/>
                <w:lang w:eastAsia="ko-KR"/>
              </w:rPr>
              <w:t>URU</w:t>
            </w:r>
            <w:r>
              <w:rPr>
                <w:rFonts w:eastAsia="바탕" w:hint="eastAsia"/>
                <w:sz w:val="22"/>
                <w:szCs w:val="22"/>
                <w:lang w:eastAsia="ko-KR"/>
              </w:rPr>
              <w:t>UR</w:t>
            </w:r>
            <w:r w:rsidRPr="00674CE4">
              <w:rPr>
                <w:rFonts w:eastAsia="바탕" w:hint="eastAsia"/>
                <w:sz w:val="22"/>
                <w:szCs w:val="22"/>
                <w:lang w:eastAsia="ko-KR"/>
              </w:rPr>
              <w:t>U</w:t>
            </w:r>
          </w:p>
        </w:tc>
        <w:tc>
          <w:tcPr>
            <w:tcW w:w="3543" w:type="dxa"/>
            <w:tcBorders>
              <w:top w:val="single" w:sz="4" w:space="0" w:color="auto"/>
              <w:left w:val="single" w:sz="4" w:space="0" w:color="auto"/>
              <w:bottom w:val="single" w:sz="4" w:space="0" w:color="auto"/>
              <w:right w:val="single" w:sz="4" w:space="0" w:color="auto"/>
            </w:tcBorders>
          </w:tcPr>
          <w:p w14:paraId="719898B4" w14:textId="77777777" w:rsidR="00294E91" w:rsidRDefault="003F05D1" w:rsidP="003F05D1">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URU</w:t>
            </w:r>
            <w:r>
              <w:rPr>
                <w:rFonts w:eastAsia="바탕" w:hint="eastAsia"/>
                <w:sz w:val="22"/>
                <w:szCs w:val="22"/>
                <w:lang w:eastAsia="ko-KR"/>
              </w:rPr>
              <w:t>UR</w:t>
            </w:r>
            <w:r w:rsidRPr="00674CE4">
              <w:rPr>
                <w:rFonts w:eastAsia="바탕" w:hint="eastAsia"/>
                <w:sz w:val="22"/>
                <w:szCs w:val="22"/>
                <w:lang w:eastAsia="ko-KR"/>
              </w:rPr>
              <w:t>UURU</w:t>
            </w:r>
            <w:r>
              <w:rPr>
                <w:rFonts w:eastAsia="바탕" w:hint="eastAsia"/>
                <w:sz w:val="22"/>
                <w:szCs w:val="22"/>
                <w:lang w:eastAsia="ko-KR"/>
              </w:rPr>
              <w:t>UR</w:t>
            </w:r>
            <w:r w:rsidRPr="00674CE4">
              <w:rPr>
                <w:rFonts w:eastAsia="바탕" w:hint="eastAsia"/>
                <w:sz w:val="22"/>
                <w:szCs w:val="22"/>
                <w:lang w:eastAsia="ko-KR"/>
              </w:rPr>
              <w:t>U</w:t>
            </w:r>
          </w:p>
        </w:tc>
      </w:tr>
      <w:tr w:rsidR="00294E91" w14:paraId="1E8F67A7"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2605C43B"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13</w:t>
            </w:r>
          </w:p>
        </w:tc>
        <w:tc>
          <w:tcPr>
            <w:tcW w:w="3493" w:type="dxa"/>
            <w:tcBorders>
              <w:top w:val="single" w:sz="4" w:space="0" w:color="auto"/>
              <w:left w:val="single" w:sz="4" w:space="0" w:color="auto"/>
              <w:bottom w:val="single" w:sz="4" w:space="0" w:color="auto"/>
              <w:right w:val="single" w:sz="4" w:space="0" w:color="auto"/>
            </w:tcBorders>
            <w:hideMark/>
          </w:tcPr>
          <w:p w14:paraId="4645CAAC" w14:textId="77777777" w:rsidR="00294E91" w:rsidRDefault="00294E91" w:rsidP="00A05D1B">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URU</w:t>
            </w:r>
            <w:r>
              <w:rPr>
                <w:rFonts w:eastAsia="바탕" w:hint="eastAsia"/>
                <w:sz w:val="22"/>
                <w:szCs w:val="22"/>
                <w:lang w:eastAsia="ko-KR"/>
              </w:rPr>
              <w:t>UR</w:t>
            </w:r>
            <w:r w:rsidRPr="00674CE4">
              <w:rPr>
                <w:rFonts w:eastAsia="바탕" w:hint="eastAsia"/>
                <w:sz w:val="22"/>
                <w:szCs w:val="22"/>
                <w:lang w:eastAsia="ko-KR"/>
              </w:rPr>
              <w:t>U</w:t>
            </w:r>
            <w:r>
              <w:rPr>
                <w:rFonts w:eastAsia="바탕"/>
                <w:sz w:val="22"/>
                <w:szCs w:val="22"/>
                <w:lang w:eastAsia="ko-KR"/>
              </w:rPr>
              <w:t xml:space="preserve"> + </w:t>
            </w:r>
            <w:r w:rsidRPr="00674CE4">
              <w:rPr>
                <w:rFonts w:eastAsia="바탕" w:hint="eastAsia"/>
                <w:sz w:val="22"/>
                <w:szCs w:val="22"/>
                <w:lang w:eastAsia="ko-KR"/>
              </w:rPr>
              <w:t>U</w:t>
            </w:r>
            <w:r>
              <w:rPr>
                <w:rFonts w:eastAsia="바탕" w:hint="eastAsia"/>
                <w:sz w:val="22"/>
                <w:szCs w:val="22"/>
                <w:lang w:eastAsia="ko-KR"/>
              </w:rPr>
              <w:t>RUUURU</w:t>
            </w:r>
          </w:p>
        </w:tc>
        <w:tc>
          <w:tcPr>
            <w:tcW w:w="3543" w:type="dxa"/>
            <w:tcBorders>
              <w:top w:val="single" w:sz="4" w:space="0" w:color="auto"/>
              <w:left w:val="single" w:sz="4" w:space="0" w:color="auto"/>
              <w:bottom w:val="single" w:sz="4" w:space="0" w:color="auto"/>
              <w:right w:val="single" w:sz="4" w:space="0" w:color="auto"/>
            </w:tcBorders>
          </w:tcPr>
          <w:p w14:paraId="7E7D0E02" w14:textId="77777777" w:rsidR="00294E91" w:rsidRDefault="003F05D1" w:rsidP="003F05D1">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URU</w:t>
            </w:r>
            <w:r>
              <w:rPr>
                <w:rFonts w:eastAsia="바탕" w:hint="eastAsia"/>
                <w:sz w:val="22"/>
                <w:szCs w:val="22"/>
                <w:lang w:eastAsia="ko-KR"/>
              </w:rPr>
              <w:t>UR</w:t>
            </w:r>
            <w:r w:rsidRPr="00674CE4">
              <w:rPr>
                <w:rFonts w:eastAsia="바탕" w:hint="eastAsia"/>
                <w:sz w:val="22"/>
                <w:szCs w:val="22"/>
                <w:lang w:eastAsia="ko-KR"/>
              </w:rPr>
              <w:t>UU</w:t>
            </w:r>
            <w:r>
              <w:rPr>
                <w:rFonts w:eastAsia="바탕" w:hint="eastAsia"/>
                <w:sz w:val="22"/>
                <w:szCs w:val="22"/>
                <w:lang w:eastAsia="ko-KR"/>
              </w:rPr>
              <w:t>RUUURU</w:t>
            </w:r>
          </w:p>
        </w:tc>
      </w:tr>
      <w:tr w:rsidR="00294E91" w14:paraId="11253566" w14:textId="77777777" w:rsidTr="004E60CA">
        <w:trPr>
          <w:trHeight w:val="397"/>
          <w:jc w:val="center"/>
        </w:trPr>
        <w:tc>
          <w:tcPr>
            <w:tcW w:w="1417" w:type="dxa"/>
            <w:tcBorders>
              <w:top w:val="single" w:sz="4" w:space="0" w:color="auto"/>
              <w:left w:val="single" w:sz="4" w:space="0" w:color="auto"/>
              <w:bottom w:val="single" w:sz="4" w:space="0" w:color="auto"/>
              <w:right w:val="single" w:sz="4" w:space="0" w:color="auto"/>
            </w:tcBorders>
            <w:hideMark/>
          </w:tcPr>
          <w:p w14:paraId="7E882E22" w14:textId="77777777" w:rsidR="00294E91" w:rsidRDefault="00294E91" w:rsidP="00FB7050">
            <w:pPr>
              <w:spacing w:before="120" w:after="120" w:line="240" w:lineRule="auto"/>
              <w:ind w:left="0" w:firstLine="0"/>
              <w:jc w:val="center"/>
              <w:rPr>
                <w:rFonts w:eastAsia="바탕"/>
                <w:sz w:val="22"/>
                <w:szCs w:val="22"/>
                <w:lang w:eastAsia="ko-KR"/>
              </w:rPr>
            </w:pPr>
            <w:r>
              <w:rPr>
                <w:rFonts w:eastAsia="바탕"/>
                <w:sz w:val="22"/>
                <w:szCs w:val="22"/>
                <w:lang w:eastAsia="ko-KR"/>
              </w:rPr>
              <w:t>14</w:t>
            </w:r>
          </w:p>
        </w:tc>
        <w:tc>
          <w:tcPr>
            <w:tcW w:w="3493" w:type="dxa"/>
            <w:tcBorders>
              <w:top w:val="single" w:sz="4" w:space="0" w:color="auto"/>
              <w:left w:val="single" w:sz="4" w:space="0" w:color="auto"/>
              <w:bottom w:val="single" w:sz="4" w:space="0" w:color="auto"/>
              <w:right w:val="single" w:sz="4" w:space="0" w:color="auto"/>
            </w:tcBorders>
            <w:hideMark/>
          </w:tcPr>
          <w:p w14:paraId="495EBE98" w14:textId="77777777" w:rsidR="00294E91" w:rsidRDefault="00294E91" w:rsidP="00A05D1B">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w:t>
            </w:r>
            <w:r>
              <w:rPr>
                <w:rFonts w:eastAsia="바탕" w:hint="eastAsia"/>
                <w:sz w:val="22"/>
                <w:szCs w:val="22"/>
                <w:lang w:eastAsia="ko-KR"/>
              </w:rPr>
              <w:t>RUUURU</w:t>
            </w:r>
            <w:r>
              <w:rPr>
                <w:rFonts w:eastAsia="바탕"/>
                <w:sz w:val="22"/>
                <w:szCs w:val="22"/>
                <w:lang w:eastAsia="ko-KR"/>
              </w:rPr>
              <w:t xml:space="preserve"> + </w:t>
            </w:r>
            <w:r w:rsidRPr="00674CE4">
              <w:rPr>
                <w:rFonts w:eastAsia="바탕" w:hint="eastAsia"/>
                <w:sz w:val="22"/>
                <w:szCs w:val="22"/>
                <w:lang w:eastAsia="ko-KR"/>
              </w:rPr>
              <w:t>U</w:t>
            </w:r>
            <w:r>
              <w:rPr>
                <w:rFonts w:eastAsia="바탕" w:hint="eastAsia"/>
                <w:sz w:val="22"/>
                <w:szCs w:val="22"/>
                <w:lang w:eastAsia="ko-KR"/>
              </w:rPr>
              <w:t>RUUURU</w:t>
            </w:r>
          </w:p>
        </w:tc>
        <w:tc>
          <w:tcPr>
            <w:tcW w:w="3543" w:type="dxa"/>
            <w:tcBorders>
              <w:top w:val="single" w:sz="4" w:space="0" w:color="auto"/>
              <w:left w:val="single" w:sz="4" w:space="0" w:color="auto"/>
              <w:bottom w:val="single" w:sz="4" w:space="0" w:color="auto"/>
              <w:right w:val="single" w:sz="4" w:space="0" w:color="auto"/>
            </w:tcBorders>
          </w:tcPr>
          <w:p w14:paraId="52C2AAF4" w14:textId="77777777" w:rsidR="00294E91" w:rsidRDefault="003F05D1" w:rsidP="003F05D1">
            <w:pPr>
              <w:spacing w:before="120" w:after="120" w:line="240" w:lineRule="auto"/>
              <w:ind w:left="0" w:firstLine="0"/>
              <w:jc w:val="center"/>
              <w:rPr>
                <w:rFonts w:eastAsia="바탕"/>
                <w:sz w:val="22"/>
                <w:szCs w:val="22"/>
                <w:lang w:eastAsia="ko-KR"/>
              </w:rPr>
            </w:pPr>
            <w:r w:rsidRPr="00674CE4">
              <w:rPr>
                <w:rFonts w:eastAsia="바탕" w:hint="eastAsia"/>
                <w:sz w:val="22"/>
                <w:szCs w:val="22"/>
                <w:lang w:eastAsia="ko-KR"/>
              </w:rPr>
              <w:t>U</w:t>
            </w:r>
            <w:r>
              <w:rPr>
                <w:rFonts w:eastAsia="바탕" w:hint="eastAsia"/>
                <w:sz w:val="22"/>
                <w:szCs w:val="22"/>
                <w:lang w:eastAsia="ko-KR"/>
              </w:rPr>
              <w:t>RUUURU</w:t>
            </w:r>
            <w:r w:rsidRPr="00674CE4">
              <w:rPr>
                <w:rFonts w:eastAsia="바탕" w:hint="eastAsia"/>
                <w:sz w:val="22"/>
                <w:szCs w:val="22"/>
                <w:lang w:eastAsia="ko-KR"/>
              </w:rPr>
              <w:t>U</w:t>
            </w:r>
            <w:r>
              <w:rPr>
                <w:rFonts w:eastAsia="바탕" w:hint="eastAsia"/>
                <w:sz w:val="22"/>
                <w:szCs w:val="22"/>
                <w:lang w:eastAsia="ko-KR"/>
              </w:rPr>
              <w:t>RUUURU</w:t>
            </w:r>
          </w:p>
        </w:tc>
      </w:tr>
    </w:tbl>
    <w:p w14:paraId="5B7E4CF7" w14:textId="77777777" w:rsidR="009234B3" w:rsidRPr="004E60CA" w:rsidRDefault="009234B3" w:rsidP="00294E91">
      <w:pPr>
        <w:spacing w:before="120" w:after="120" w:line="240" w:lineRule="auto"/>
        <w:ind w:left="0" w:firstLineChars="100" w:firstLine="220"/>
        <w:rPr>
          <w:rFonts w:eastAsia="바탕"/>
          <w:sz w:val="22"/>
          <w:szCs w:val="22"/>
          <w:lang w:eastAsia="ko-KR"/>
        </w:rPr>
      </w:pPr>
    </w:p>
    <w:p w14:paraId="175B8171" w14:textId="77777777" w:rsidR="00294E91" w:rsidRDefault="00294E91" w:rsidP="00294E91">
      <w:pPr>
        <w:pStyle w:val="1"/>
        <w:numPr>
          <w:ilvl w:val="0"/>
          <w:numId w:val="1"/>
        </w:numPr>
        <w:spacing w:before="300"/>
        <w:rPr>
          <w:rFonts w:eastAsia="바탕"/>
          <w:b/>
          <w:lang w:eastAsia="ko-KR"/>
        </w:rPr>
      </w:pPr>
      <w:r>
        <w:rPr>
          <w:rFonts w:eastAsia="바탕" w:hint="eastAsia"/>
          <w:b/>
          <w:lang w:eastAsia="ko-KR"/>
        </w:rPr>
        <w:t xml:space="preserve">Long </w:t>
      </w:r>
      <w:r>
        <w:rPr>
          <w:rFonts w:eastAsia="바탕"/>
          <w:b/>
          <w:lang w:eastAsia="ko-KR"/>
        </w:rPr>
        <w:t>PUCCH for moderate UCI payload with multiplexing capacity</w:t>
      </w:r>
    </w:p>
    <w:p w14:paraId="2C817A22" w14:textId="77777777" w:rsidR="008D60E2" w:rsidRDefault="00C87A33" w:rsidP="008D60E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RAN1#90</w:t>
      </w:r>
      <w:r w:rsidR="008D60E2">
        <w:rPr>
          <w:rFonts w:eastAsia="바탕"/>
          <w:sz w:val="22"/>
          <w:szCs w:val="22"/>
          <w:lang w:eastAsia="ko-KR"/>
        </w:rPr>
        <w:t>-bis</w:t>
      </w:r>
      <w:r>
        <w:rPr>
          <w:rFonts w:eastAsia="바탕" w:hint="eastAsia"/>
          <w:sz w:val="22"/>
          <w:szCs w:val="22"/>
          <w:lang w:eastAsia="ko-KR"/>
        </w:rPr>
        <w:t xml:space="preserve">, it was agreed to support </w:t>
      </w:r>
      <w:r w:rsidR="008D60E2">
        <w:rPr>
          <w:rFonts w:eastAsia="바탕"/>
          <w:sz w:val="22"/>
          <w:szCs w:val="22"/>
          <w:lang w:eastAsia="ko-KR"/>
        </w:rPr>
        <w:t>p</w:t>
      </w:r>
      <w:r w:rsidR="008D60E2" w:rsidRPr="008D60E2">
        <w:rPr>
          <w:rFonts w:eastAsia="바탕"/>
          <w:sz w:val="22"/>
          <w:szCs w:val="22"/>
          <w:lang w:eastAsia="ko-KR"/>
        </w:rPr>
        <w:t xml:space="preserve">re-DFT-OCC as the UCI structure </w:t>
      </w:r>
      <w:r w:rsidR="008D60E2">
        <w:rPr>
          <w:rFonts w:eastAsia="바탕"/>
          <w:sz w:val="22"/>
          <w:szCs w:val="22"/>
          <w:lang w:eastAsia="ko-KR"/>
        </w:rPr>
        <w:t xml:space="preserve">and to support multiplexing capacity of 2 and 4 UEs </w:t>
      </w:r>
      <w:r w:rsidR="008D60E2" w:rsidRPr="008D60E2">
        <w:rPr>
          <w:rFonts w:eastAsia="바탕"/>
          <w:sz w:val="22"/>
          <w:szCs w:val="22"/>
          <w:lang w:eastAsia="ko-KR"/>
        </w:rPr>
        <w:t>for long PUCCH for UCI of more than 2 bits with moderate payload</w:t>
      </w:r>
      <w:r w:rsidR="008D60E2">
        <w:rPr>
          <w:rFonts w:eastAsia="바탕"/>
          <w:sz w:val="22"/>
          <w:szCs w:val="22"/>
          <w:lang w:eastAsia="ko-KR"/>
        </w:rPr>
        <w:t xml:space="preserve">. </w:t>
      </w:r>
      <w:r w:rsidR="00C2390D">
        <w:rPr>
          <w:rFonts w:eastAsia="바탕"/>
          <w:sz w:val="22"/>
          <w:szCs w:val="22"/>
          <w:lang w:eastAsia="ko-KR"/>
        </w:rPr>
        <w:t xml:space="preserve">To make it work we need to complete </w:t>
      </w:r>
      <w:r w:rsidR="008D60E2">
        <w:rPr>
          <w:rFonts w:eastAsia="바탕"/>
          <w:sz w:val="22"/>
          <w:szCs w:val="22"/>
          <w:lang w:eastAsia="ko-KR"/>
        </w:rPr>
        <w:t>the DMRS d</w:t>
      </w:r>
      <w:r w:rsidR="00C2390D">
        <w:rPr>
          <w:rFonts w:eastAsia="바탕"/>
          <w:sz w:val="22"/>
          <w:szCs w:val="22"/>
          <w:lang w:eastAsia="ko-KR"/>
        </w:rPr>
        <w:t>esign and OCC sequence design. The DMRS and OCC sequence design i</w:t>
      </w:r>
      <w:r w:rsidR="008D60E2">
        <w:rPr>
          <w:rFonts w:eastAsia="바탕"/>
          <w:sz w:val="22"/>
          <w:szCs w:val="22"/>
          <w:lang w:eastAsia="ko-KR"/>
        </w:rPr>
        <w:t>n this context</w:t>
      </w:r>
      <w:r w:rsidR="00C2390D">
        <w:rPr>
          <w:rFonts w:eastAsia="바탕"/>
          <w:sz w:val="22"/>
          <w:szCs w:val="22"/>
          <w:lang w:eastAsia="ko-KR"/>
        </w:rPr>
        <w:t xml:space="preserve"> </w:t>
      </w:r>
      <w:r w:rsidR="008D60E2">
        <w:rPr>
          <w:rFonts w:eastAsia="바탕"/>
          <w:sz w:val="22"/>
          <w:szCs w:val="22"/>
          <w:lang w:eastAsia="ko-KR"/>
        </w:rPr>
        <w:t xml:space="preserve">are not separate issues because </w:t>
      </w:r>
      <w:r w:rsidR="00C2390D">
        <w:rPr>
          <w:rFonts w:eastAsia="바탕"/>
          <w:sz w:val="22"/>
          <w:szCs w:val="22"/>
          <w:lang w:eastAsia="ko-KR"/>
        </w:rPr>
        <w:t>the DMRS design is affected by the</w:t>
      </w:r>
      <w:r w:rsidR="008D60E2">
        <w:rPr>
          <w:rFonts w:eastAsia="바탕"/>
          <w:sz w:val="22"/>
          <w:szCs w:val="22"/>
          <w:lang w:eastAsia="ko-KR"/>
        </w:rPr>
        <w:t xml:space="preserve"> </w:t>
      </w:r>
      <w:r w:rsidR="00C2390D">
        <w:rPr>
          <w:rFonts w:eastAsia="바탕"/>
          <w:sz w:val="22"/>
          <w:szCs w:val="22"/>
          <w:lang w:eastAsia="ko-KR"/>
        </w:rPr>
        <w:t xml:space="preserve">type </w:t>
      </w:r>
      <w:r w:rsidR="008D60E2">
        <w:rPr>
          <w:rFonts w:eastAsia="바탕"/>
          <w:sz w:val="22"/>
          <w:szCs w:val="22"/>
          <w:lang w:eastAsia="ko-KR"/>
        </w:rPr>
        <w:t>pre-DFT OCC sequence,</w:t>
      </w:r>
      <w:r w:rsidR="00C2390D">
        <w:rPr>
          <w:rFonts w:eastAsia="바탕"/>
          <w:sz w:val="22"/>
          <w:szCs w:val="22"/>
          <w:lang w:eastAsia="ko-KR"/>
        </w:rPr>
        <w:t xml:space="preserve"> and visa versa. </w:t>
      </w:r>
      <w:r w:rsidR="00D759CB">
        <w:rPr>
          <w:rFonts w:eastAsia="바탕"/>
          <w:sz w:val="22"/>
          <w:szCs w:val="22"/>
          <w:lang w:eastAsia="ko-KR"/>
        </w:rPr>
        <w:t xml:space="preserve">More specifically, if the pre-DFT OCC sequence is one of the DFT sequences then the UCI structure in the post-DFT domain has a comb type distribution that in our view goes well with the comb-type or IFDM-type DMRS structure. Otherwise, the UCI structure in the post-DFT domain would not be comb type and therefore spread across all carriers after DFT. In this case we don’t see a strong motivation for comb-type or IFDM-type DMRS structure and therefore non-DFT sequences such as Walsh sequences can be adopted in favour </w:t>
      </w:r>
      <w:r w:rsidR="00B866F4">
        <w:rPr>
          <w:rFonts w:eastAsia="바탕"/>
          <w:sz w:val="22"/>
          <w:szCs w:val="22"/>
          <w:lang w:eastAsia="ko-KR"/>
        </w:rPr>
        <w:t xml:space="preserve">of lower complexity. </w:t>
      </w:r>
    </w:p>
    <w:p w14:paraId="7E373906" w14:textId="77777777" w:rsidR="008D60E2" w:rsidRPr="00D759CB" w:rsidRDefault="008D60E2" w:rsidP="008D60E2">
      <w:pPr>
        <w:spacing w:before="120" w:after="120" w:line="240" w:lineRule="auto"/>
        <w:ind w:left="0" w:firstLineChars="100" w:firstLine="220"/>
        <w:rPr>
          <w:rFonts w:eastAsia="바탕"/>
          <w:sz w:val="22"/>
          <w:szCs w:val="22"/>
          <w:lang w:eastAsia="ko-KR"/>
        </w:rPr>
      </w:pPr>
    </w:p>
    <w:p w14:paraId="279390BE" w14:textId="77777777" w:rsidR="008D60E2" w:rsidRPr="00760FEE" w:rsidRDefault="008D60E2" w:rsidP="008D60E2">
      <w:pPr>
        <w:spacing w:before="120" w:after="120" w:line="240" w:lineRule="auto"/>
        <w:ind w:left="0" w:firstLine="1"/>
        <w:rPr>
          <w:rFonts w:eastAsia="바탕"/>
          <w:b/>
          <w:sz w:val="22"/>
          <w:szCs w:val="22"/>
          <w:lang w:eastAsia="ko-KR"/>
        </w:rPr>
      </w:pPr>
      <w:r w:rsidRPr="00760FEE">
        <w:rPr>
          <w:rFonts w:eastAsia="바탕" w:hint="eastAsia"/>
          <w:b/>
          <w:sz w:val="22"/>
          <w:szCs w:val="22"/>
          <w:lang w:eastAsia="ko-KR"/>
        </w:rPr>
        <w:t xml:space="preserve">Proposal #4:  </w:t>
      </w:r>
    </w:p>
    <w:p w14:paraId="6324A2B6" w14:textId="77777777" w:rsidR="008D60E2" w:rsidRDefault="00B0792D" w:rsidP="008D60E2">
      <w:pPr>
        <w:numPr>
          <w:ilvl w:val="0"/>
          <w:numId w:val="16"/>
        </w:numPr>
        <w:spacing w:before="120" w:after="120" w:line="240" w:lineRule="auto"/>
        <w:rPr>
          <w:rFonts w:eastAsia="바탕"/>
          <w:b/>
          <w:sz w:val="22"/>
          <w:szCs w:val="22"/>
          <w:lang w:eastAsia="ko-KR"/>
        </w:rPr>
      </w:pPr>
      <w:r>
        <w:rPr>
          <w:rFonts w:eastAsia="바탕"/>
          <w:b/>
          <w:sz w:val="22"/>
          <w:szCs w:val="22"/>
          <w:lang w:eastAsia="ko-KR"/>
        </w:rPr>
        <w:t>If comb-type or IFDM-type DMRS is adopted, select length-2 and length-4 DFT sequences as pre-DFT OCC sequences</w:t>
      </w:r>
      <w:r w:rsidR="008D60E2" w:rsidRPr="00760FEE">
        <w:rPr>
          <w:rFonts w:eastAsia="바탕" w:hint="eastAsia"/>
          <w:b/>
          <w:sz w:val="22"/>
          <w:szCs w:val="22"/>
          <w:lang w:eastAsia="ko-KR"/>
        </w:rPr>
        <w:t>.</w:t>
      </w:r>
    </w:p>
    <w:p w14:paraId="0F830A38" w14:textId="77777777" w:rsidR="00B0792D" w:rsidRPr="00760FEE" w:rsidRDefault="00B0792D" w:rsidP="008D60E2">
      <w:pPr>
        <w:numPr>
          <w:ilvl w:val="0"/>
          <w:numId w:val="16"/>
        </w:numPr>
        <w:spacing w:before="120" w:after="120" w:line="240" w:lineRule="auto"/>
        <w:rPr>
          <w:rFonts w:eastAsia="바탕"/>
          <w:b/>
          <w:sz w:val="22"/>
          <w:szCs w:val="22"/>
          <w:lang w:eastAsia="ko-KR"/>
        </w:rPr>
      </w:pPr>
      <w:r>
        <w:rPr>
          <w:rFonts w:eastAsia="바탕"/>
          <w:b/>
          <w:sz w:val="22"/>
          <w:szCs w:val="22"/>
          <w:lang w:eastAsia="ko-KR"/>
        </w:rPr>
        <w:t>If CDM-type DMRS is adopted, select length-2 and length-4 Walsh sequences as pre-DFT OCC sequences.</w:t>
      </w:r>
    </w:p>
    <w:p w14:paraId="312BC19D" w14:textId="77777777" w:rsidR="001F1BF0" w:rsidRDefault="001F1BF0" w:rsidP="00B0792D">
      <w:pPr>
        <w:spacing w:before="120" w:after="120" w:line="240" w:lineRule="auto"/>
        <w:ind w:left="284" w:hangingChars="129"/>
        <w:rPr>
          <w:rFonts w:ascii="Times" w:hAnsi="Times"/>
          <w:sz w:val="22"/>
          <w:lang w:val="en-US" w:eastAsia="ja-JP"/>
        </w:rPr>
      </w:pPr>
    </w:p>
    <w:p w14:paraId="76AF7182" w14:textId="77777777" w:rsidR="00C808B8" w:rsidRDefault="00B866F4" w:rsidP="00C808B8">
      <w:pPr>
        <w:spacing w:before="120" w:after="120" w:line="240" w:lineRule="auto"/>
        <w:ind w:left="0" w:firstLineChars="100" w:firstLine="220"/>
        <w:rPr>
          <w:rFonts w:eastAsia="바탕"/>
          <w:sz w:val="22"/>
          <w:szCs w:val="22"/>
          <w:lang w:eastAsia="ko-KR"/>
        </w:rPr>
      </w:pPr>
      <w:r w:rsidRPr="00C808B8">
        <w:rPr>
          <w:rFonts w:eastAsia="바탕"/>
          <w:sz w:val="22"/>
          <w:szCs w:val="22"/>
          <w:lang w:eastAsia="ko-KR"/>
        </w:rPr>
        <w:t>There is</w:t>
      </w:r>
      <w:r w:rsidRPr="00C808B8">
        <w:rPr>
          <w:rFonts w:eastAsia="바탕" w:hint="eastAsia"/>
          <w:sz w:val="22"/>
          <w:szCs w:val="22"/>
          <w:lang w:eastAsia="ko-KR"/>
        </w:rPr>
        <w:t xml:space="preserve"> one-to-one relationship between the OCC index and the corresponding comb index in the post-DFT domain,</w:t>
      </w:r>
      <w:r w:rsidRPr="00C808B8">
        <w:rPr>
          <w:rFonts w:eastAsia="바탕"/>
          <w:sz w:val="22"/>
          <w:szCs w:val="22"/>
          <w:lang w:eastAsia="ko-KR"/>
        </w:rPr>
        <w:t xml:space="preserve"> i.e., frequency domain. We can leverage this property to reduce the overhead for resource allocation. That is, we can pair one pre-DFT OCC sequence index for UCI with the corresponding comb index for comb-type or IFDM-type DMRS</w:t>
      </w:r>
      <w:r w:rsidR="005A7D7A" w:rsidRPr="00C808B8">
        <w:rPr>
          <w:rFonts w:eastAsia="바탕"/>
          <w:sz w:val="22"/>
          <w:szCs w:val="22"/>
          <w:lang w:eastAsia="ko-KR"/>
        </w:rPr>
        <w:t xml:space="preserve"> and consider them as one resource pair for indication. In the same way, we can also consider pairing with cyclic shift (CS) index in the case of CDM-type DMRS.</w:t>
      </w:r>
    </w:p>
    <w:p w14:paraId="43A28163" w14:textId="77777777" w:rsidR="00591B4F" w:rsidRDefault="00591B4F" w:rsidP="00C808B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was agreed in RAN1#90-bis meeting to support base sequence hopping and FFS for CS hopping mainly for inter-cell interference randomization. It may not be essential for long PUCCH for more than 2 bits, but </w:t>
      </w:r>
      <w:r w:rsidR="00816457">
        <w:rPr>
          <w:rFonts w:eastAsia="바탕"/>
          <w:sz w:val="22"/>
          <w:szCs w:val="22"/>
          <w:lang w:eastAsia="ko-KR"/>
        </w:rPr>
        <w:t xml:space="preserve">as it can be supported by structure anyway, it would be good to consider </w:t>
      </w:r>
      <w:r>
        <w:rPr>
          <w:rFonts w:eastAsia="바탕"/>
          <w:sz w:val="22"/>
          <w:szCs w:val="22"/>
          <w:lang w:eastAsia="ko-KR"/>
        </w:rPr>
        <w:t xml:space="preserve">pre-DFT OCC hopping for inter-cell inference randomization or equivalent </w:t>
      </w:r>
      <w:r w:rsidR="00816457">
        <w:rPr>
          <w:rFonts w:eastAsia="바탕"/>
          <w:sz w:val="22"/>
          <w:szCs w:val="22"/>
          <w:lang w:eastAsia="ko-KR"/>
        </w:rPr>
        <w:t>comb index hopping in the frequency domain if</w:t>
      </w:r>
      <w:r>
        <w:rPr>
          <w:rFonts w:eastAsia="바탕"/>
          <w:sz w:val="22"/>
          <w:szCs w:val="22"/>
          <w:lang w:eastAsia="ko-KR"/>
        </w:rPr>
        <w:t xml:space="preserve"> </w:t>
      </w:r>
      <w:r w:rsidR="00816457">
        <w:rPr>
          <w:rFonts w:eastAsia="바탕"/>
          <w:sz w:val="22"/>
          <w:szCs w:val="22"/>
          <w:lang w:eastAsia="ko-KR"/>
        </w:rPr>
        <w:t xml:space="preserve">DFT sequence is used </w:t>
      </w:r>
      <w:r w:rsidR="00816457">
        <w:rPr>
          <w:rFonts w:eastAsia="바탕"/>
          <w:sz w:val="22"/>
          <w:szCs w:val="22"/>
          <w:lang w:eastAsia="ko-KR"/>
        </w:rPr>
        <w:lastRenderedPageBreak/>
        <w:t xml:space="preserve">for pre-DFT OCC sequence in conjunction with comb-type or IFDM type DMRS. </w:t>
      </w:r>
      <w:r w:rsidR="00C25641">
        <w:rPr>
          <w:rFonts w:eastAsia="바탕"/>
          <w:sz w:val="22"/>
          <w:szCs w:val="22"/>
          <w:lang w:eastAsia="ko-KR"/>
        </w:rPr>
        <w:t xml:space="preserve">The pre-DFT OCC hopping or comb index hopping can be considered in various levels such as symbol-level, hop-level and slot-level </w:t>
      </w:r>
      <w:r>
        <w:rPr>
          <w:rFonts w:eastAsia="바탕" w:hint="eastAsia"/>
          <w:sz w:val="22"/>
          <w:szCs w:val="22"/>
          <w:lang w:eastAsia="ko-KR"/>
        </w:rPr>
        <w:t xml:space="preserve"> </w:t>
      </w:r>
    </w:p>
    <w:p w14:paraId="019C6C0C" w14:textId="77777777" w:rsidR="00AD6E87" w:rsidRDefault="00AD6E87" w:rsidP="00C808B8">
      <w:pPr>
        <w:spacing w:before="120" w:after="120" w:line="240" w:lineRule="auto"/>
        <w:ind w:left="0" w:firstLineChars="100" w:firstLine="220"/>
        <w:rPr>
          <w:rFonts w:eastAsia="바탕"/>
          <w:sz w:val="22"/>
          <w:szCs w:val="22"/>
          <w:lang w:eastAsia="ko-KR"/>
        </w:rPr>
      </w:pPr>
    </w:p>
    <w:p w14:paraId="7BF2CEC7" w14:textId="26A04099" w:rsidR="001D7209" w:rsidRDefault="001D7209" w:rsidP="001D7209">
      <w:pPr>
        <w:spacing w:before="120" w:after="120" w:line="240" w:lineRule="auto"/>
        <w:ind w:left="0" w:firstLine="1"/>
        <w:rPr>
          <w:rFonts w:eastAsia="바탕"/>
          <w:b/>
          <w:sz w:val="22"/>
          <w:szCs w:val="22"/>
          <w:lang w:eastAsia="ko-KR"/>
        </w:rPr>
      </w:pPr>
      <w:r w:rsidRPr="002F3479">
        <w:rPr>
          <w:rFonts w:eastAsia="바탕"/>
          <w:b/>
          <w:sz w:val="22"/>
          <w:szCs w:val="22"/>
          <w:lang w:eastAsia="ko-KR"/>
        </w:rPr>
        <w:t xml:space="preserve">Proposal #5: </w:t>
      </w:r>
      <w:r>
        <w:rPr>
          <w:rFonts w:eastAsia="바탕"/>
          <w:b/>
          <w:sz w:val="22"/>
          <w:szCs w:val="22"/>
          <w:lang w:eastAsia="ko-KR"/>
        </w:rPr>
        <w:t xml:space="preserve">Support pre-DFT OCC hopping for inter-cell interference randomization. </w:t>
      </w:r>
    </w:p>
    <w:p w14:paraId="6A6D4BB0" w14:textId="77777777" w:rsidR="00AD6E87" w:rsidRPr="00C808B8" w:rsidRDefault="00AD6E87" w:rsidP="00C808B8">
      <w:pPr>
        <w:spacing w:before="120" w:after="120" w:line="240" w:lineRule="auto"/>
        <w:ind w:left="0" w:firstLineChars="100" w:firstLine="220"/>
        <w:rPr>
          <w:rFonts w:eastAsia="바탕"/>
          <w:sz w:val="22"/>
          <w:szCs w:val="22"/>
          <w:lang w:eastAsia="ko-KR"/>
        </w:rPr>
      </w:pPr>
    </w:p>
    <w:p w14:paraId="4C4A81DD" w14:textId="77777777" w:rsidR="009C792C" w:rsidRPr="009C792C" w:rsidRDefault="00FD680E" w:rsidP="0012207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005006B9">
        <w:rPr>
          <w:rFonts w:eastAsia="바탕"/>
          <w:sz w:val="22"/>
          <w:szCs w:val="22"/>
          <w:lang w:eastAsia="ko-KR"/>
        </w:rPr>
        <w:t>pre-DFT OCC based long PUCCH,</w:t>
      </w:r>
      <w:r w:rsidR="000C0752">
        <w:rPr>
          <w:rFonts w:eastAsia="바탕"/>
          <w:sz w:val="22"/>
          <w:szCs w:val="22"/>
          <w:lang w:eastAsia="ko-KR"/>
        </w:rPr>
        <w:t xml:space="preserve"> </w:t>
      </w:r>
      <w:r w:rsidR="00ED704D">
        <w:rPr>
          <w:rFonts w:eastAsia="바탕" w:hint="eastAsia"/>
          <w:sz w:val="22"/>
          <w:szCs w:val="22"/>
          <w:lang w:eastAsia="ko-KR"/>
        </w:rPr>
        <w:t>encoded</w:t>
      </w:r>
      <w:r w:rsidR="000C0752">
        <w:rPr>
          <w:rFonts w:eastAsia="바탕" w:hint="eastAsia"/>
          <w:sz w:val="22"/>
          <w:szCs w:val="22"/>
          <w:lang w:eastAsia="ko-KR"/>
        </w:rPr>
        <w:t xml:space="preserve"> UCI bits </w:t>
      </w:r>
      <w:r w:rsidR="00FA1D36">
        <w:rPr>
          <w:rFonts w:eastAsia="바탕"/>
          <w:sz w:val="22"/>
          <w:szCs w:val="22"/>
          <w:lang w:eastAsia="ko-KR"/>
        </w:rPr>
        <w:t xml:space="preserve">can be spread with pre-DFT OCC in </w:t>
      </w:r>
      <w:r w:rsidR="00ED704D">
        <w:rPr>
          <w:rFonts w:eastAsia="바탕"/>
          <w:sz w:val="22"/>
          <w:szCs w:val="22"/>
          <w:lang w:eastAsia="ko-KR"/>
        </w:rPr>
        <w:t>each</w:t>
      </w:r>
      <w:r w:rsidR="00FA1D36">
        <w:rPr>
          <w:rFonts w:eastAsia="바탕"/>
          <w:sz w:val="22"/>
          <w:szCs w:val="22"/>
          <w:lang w:eastAsia="ko-KR"/>
        </w:rPr>
        <w:t xml:space="preserve"> symbol and different DFT transformed data</w:t>
      </w:r>
      <w:r w:rsidR="000C0752">
        <w:rPr>
          <w:rFonts w:eastAsia="바탕" w:hint="eastAsia"/>
          <w:sz w:val="22"/>
          <w:szCs w:val="22"/>
          <w:lang w:eastAsia="ko-KR"/>
        </w:rPr>
        <w:t xml:space="preserve"> can be mapped over multiple OFDM symbols</w:t>
      </w:r>
      <w:r w:rsidR="00FA1D36">
        <w:rPr>
          <w:rFonts w:eastAsia="바탕"/>
          <w:sz w:val="22"/>
          <w:szCs w:val="22"/>
          <w:lang w:eastAsia="ko-KR"/>
        </w:rPr>
        <w:t xml:space="preserve"> (i.e., like LTE PUCCH format 5)</w:t>
      </w:r>
      <w:r w:rsidR="000C0752">
        <w:rPr>
          <w:rFonts w:eastAsia="바탕" w:hint="eastAsia"/>
          <w:sz w:val="22"/>
          <w:szCs w:val="22"/>
          <w:lang w:eastAsia="ko-KR"/>
        </w:rPr>
        <w:t>.</w:t>
      </w:r>
      <w:r w:rsidR="00BE2E32">
        <w:rPr>
          <w:rFonts w:eastAsia="바탕"/>
          <w:sz w:val="22"/>
          <w:szCs w:val="22"/>
          <w:lang w:eastAsia="ko-KR"/>
        </w:rPr>
        <w:t xml:space="preserve"> </w:t>
      </w:r>
      <w:r w:rsidR="0012207F">
        <w:rPr>
          <w:rFonts w:eastAsia="바탕"/>
          <w:sz w:val="22"/>
          <w:szCs w:val="22"/>
          <w:lang w:eastAsia="ko-KR"/>
        </w:rPr>
        <w:t xml:space="preserve">In this case, it should be considered that UCI coding rate can be varied depending on the </w:t>
      </w:r>
      <w:r w:rsidR="0012207F">
        <w:rPr>
          <w:rFonts w:eastAsia="바탕" w:hint="eastAsia"/>
          <w:sz w:val="22"/>
          <w:szCs w:val="22"/>
          <w:lang w:eastAsia="ko-KR"/>
        </w:rPr>
        <w:t>number of UL control symbols in each slot</w:t>
      </w:r>
      <w:r w:rsidR="0012207F">
        <w:rPr>
          <w:rFonts w:eastAsia="바탕"/>
          <w:sz w:val="22"/>
          <w:szCs w:val="22"/>
          <w:lang w:eastAsia="ko-KR"/>
        </w:rPr>
        <w:t>, if the length of pre-DFT OCC is maintained regardless of PUCCH duration.</w:t>
      </w:r>
      <w:r w:rsidR="00FA6C2E">
        <w:rPr>
          <w:rFonts w:eastAsia="바탕"/>
          <w:sz w:val="22"/>
          <w:szCs w:val="22"/>
          <w:lang w:eastAsia="ko-KR"/>
        </w:rPr>
        <w:t xml:space="preserve"> </w:t>
      </w:r>
    </w:p>
    <w:p w14:paraId="6164DF63" w14:textId="77777777" w:rsidR="000C0752" w:rsidRDefault="003701FD" w:rsidP="001D49EB">
      <w:pPr>
        <w:spacing w:before="120" w:after="120" w:line="240" w:lineRule="auto"/>
        <w:ind w:left="0" w:firstLineChars="100" w:firstLine="220"/>
        <w:rPr>
          <w:rFonts w:eastAsia="바탕"/>
          <w:sz w:val="22"/>
          <w:szCs w:val="22"/>
          <w:lang w:val="x-none" w:eastAsia="ko-KR"/>
        </w:rPr>
      </w:pPr>
      <w:r w:rsidRPr="00B90087">
        <w:rPr>
          <w:rFonts w:eastAsia="바탕"/>
          <w:sz w:val="22"/>
          <w:szCs w:val="22"/>
          <w:lang w:eastAsia="ko-KR"/>
        </w:rPr>
        <w:t>I</w:t>
      </w:r>
      <w:r w:rsidR="0012207F" w:rsidRPr="00B90087">
        <w:rPr>
          <w:rFonts w:eastAsia="바탕" w:hint="eastAsia"/>
          <w:sz w:val="22"/>
          <w:szCs w:val="22"/>
          <w:lang w:eastAsia="ko-KR"/>
        </w:rPr>
        <w:t xml:space="preserve">n order to </w:t>
      </w:r>
      <w:r w:rsidR="0012207F" w:rsidRPr="00760FEE">
        <w:rPr>
          <w:rFonts w:eastAsia="바탕"/>
          <w:sz w:val="22"/>
          <w:szCs w:val="22"/>
          <w:lang w:eastAsia="ko-KR"/>
        </w:rPr>
        <w:t>maintain UCI coding rate</w:t>
      </w:r>
      <w:r w:rsidR="00FA6C2E" w:rsidRPr="00760FEE">
        <w:rPr>
          <w:rFonts w:eastAsia="바탕"/>
          <w:sz w:val="22"/>
          <w:szCs w:val="22"/>
          <w:lang w:eastAsia="ko-KR"/>
        </w:rPr>
        <w:t xml:space="preserve">, pre-DFT OCC length or the number of PRBs can be varied </w:t>
      </w:r>
      <w:r w:rsidR="000E62E6" w:rsidRPr="00760FEE">
        <w:rPr>
          <w:rFonts w:eastAsia="바탕"/>
          <w:sz w:val="22"/>
          <w:szCs w:val="22"/>
          <w:lang w:eastAsia="ko-KR"/>
        </w:rPr>
        <w:t xml:space="preserve">depending on the </w:t>
      </w:r>
      <w:r w:rsidR="000E62E6" w:rsidRPr="00760FEE">
        <w:rPr>
          <w:rFonts w:eastAsia="바탕" w:hint="eastAsia"/>
          <w:sz w:val="22"/>
          <w:szCs w:val="22"/>
          <w:lang w:eastAsia="ko-KR"/>
        </w:rPr>
        <w:t>number of UL control symbols in each slot</w:t>
      </w:r>
      <w:r w:rsidR="00FA6C2E" w:rsidRPr="00760FEE">
        <w:rPr>
          <w:rFonts w:eastAsia="바탕"/>
          <w:sz w:val="22"/>
          <w:szCs w:val="22"/>
          <w:lang w:eastAsia="ko-KR"/>
        </w:rPr>
        <w:t xml:space="preserve">. For example, </w:t>
      </w:r>
      <w:r w:rsidR="00FA6C2E" w:rsidRPr="00760FEE">
        <w:rPr>
          <w:rFonts w:eastAsia="바탕" w:hint="eastAsia"/>
          <w:sz w:val="22"/>
          <w:szCs w:val="22"/>
          <w:lang w:eastAsia="ko-KR"/>
        </w:rPr>
        <w:t xml:space="preserve">the length of </w:t>
      </w:r>
      <w:r w:rsidR="00A05D1B" w:rsidRPr="00760FEE">
        <w:rPr>
          <w:rFonts w:eastAsia="바탕"/>
          <w:sz w:val="22"/>
          <w:szCs w:val="22"/>
          <w:lang w:eastAsia="ko-KR"/>
        </w:rPr>
        <w:t>pre-DFT OCC</w:t>
      </w:r>
      <w:r w:rsidR="00FA6C2E" w:rsidRPr="00760FEE">
        <w:rPr>
          <w:rFonts w:eastAsia="바탕" w:hint="eastAsia"/>
          <w:sz w:val="22"/>
          <w:szCs w:val="22"/>
          <w:lang w:eastAsia="ko-KR"/>
        </w:rPr>
        <w:t xml:space="preserve"> </w:t>
      </w:r>
      <w:r w:rsidR="00FA6C2E" w:rsidRPr="00760FEE">
        <w:rPr>
          <w:rFonts w:eastAsia="바탕"/>
          <w:sz w:val="22"/>
          <w:szCs w:val="22"/>
          <w:lang w:eastAsia="ko-KR"/>
        </w:rPr>
        <w:t xml:space="preserve">can be </w:t>
      </w:r>
      <w:r w:rsidR="00FA6C2E" w:rsidRPr="00760FEE">
        <w:rPr>
          <w:rFonts w:eastAsia="바탕" w:hint="eastAsia"/>
          <w:sz w:val="22"/>
          <w:szCs w:val="22"/>
          <w:lang w:eastAsia="ko-KR"/>
        </w:rPr>
        <w:t>determined in proportion to the number of UCI symbols</w:t>
      </w:r>
      <w:r w:rsidR="00A05D1B" w:rsidRPr="00760FEE">
        <w:rPr>
          <w:rFonts w:eastAsia="바탕"/>
          <w:sz w:val="22"/>
          <w:szCs w:val="22"/>
          <w:lang w:eastAsia="ko-KR"/>
        </w:rPr>
        <w:t xml:space="preserve"> (as shown in </w:t>
      </w:r>
      <w:r w:rsidR="005006B9" w:rsidRPr="005006B9">
        <w:rPr>
          <w:rFonts w:eastAsia="바탕"/>
          <w:sz w:val="22"/>
          <w:szCs w:val="22"/>
          <w:lang w:eastAsia="ko-KR"/>
        </w:rPr>
        <w:fldChar w:fldCharType="begin"/>
      </w:r>
      <w:r w:rsidR="005006B9" w:rsidRPr="005006B9">
        <w:rPr>
          <w:rFonts w:eastAsia="바탕"/>
          <w:sz w:val="22"/>
          <w:szCs w:val="22"/>
          <w:lang w:eastAsia="ko-KR"/>
        </w:rPr>
        <w:instrText xml:space="preserve"> REF _Ref498701622 \h  \* MERGEFORMAT </w:instrText>
      </w:r>
      <w:r w:rsidR="005006B9" w:rsidRPr="005006B9">
        <w:rPr>
          <w:rFonts w:eastAsia="바탕"/>
          <w:sz w:val="22"/>
          <w:szCs w:val="22"/>
          <w:lang w:eastAsia="ko-KR"/>
        </w:rPr>
      </w:r>
      <w:r w:rsidR="005006B9" w:rsidRPr="005006B9">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3</w:t>
      </w:r>
      <w:r w:rsidR="005006B9" w:rsidRPr="005006B9">
        <w:rPr>
          <w:rFonts w:eastAsia="바탕"/>
          <w:sz w:val="22"/>
          <w:szCs w:val="22"/>
          <w:lang w:eastAsia="ko-KR"/>
        </w:rPr>
        <w:fldChar w:fldCharType="end"/>
      </w:r>
      <w:r w:rsidR="00A05D1B" w:rsidRPr="00760FEE">
        <w:rPr>
          <w:rFonts w:eastAsia="바탕"/>
          <w:sz w:val="22"/>
          <w:szCs w:val="22"/>
          <w:lang w:eastAsia="ko-KR"/>
        </w:rPr>
        <w:t>(a))</w:t>
      </w:r>
      <w:r w:rsidR="000E62E6" w:rsidRPr="00760FEE">
        <w:rPr>
          <w:rFonts w:eastAsia="바탕"/>
          <w:sz w:val="22"/>
          <w:szCs w:val="22"/>
          <w:lang w:eastAsia="ko-KR"/>
        </w:rPr>
        <w:t>,</w:t>
      </w:r>
      <w:r w:rsidR="00A05D1B" w:rsidRPr="00760FEE">
        <w:rPr>
          <w:rFonts w:eastAsia="바탕"/>
          <w:sz w:val="22"/>
          <w:szCs w:val="22"/>
          <w:lang w:eastAsia="ko-KR"/>
        </w:rPr>
        <w:t xml:space="preserve"> or </w:t>
      </w:r>
      <w:r w:rsidR="00A05D1B" w:rsidRPr="00760FEE">
        <w:rPr>
          <w:rFonts w:eastAsia="바탕" w:hint="eastAsia"/>
          <w:sz w:val="22"/>
          <w:szCs w:val="22"/>
          <w:lang w:val="x-none" w:eastAsia="ko-KR"/>
        </w:rPr>
        <w:t xml:space="preserve">the resource for </w:t>
      </w:r>
      <w:r w:rsidR="00A05D1B" w:rsidRPr="00760FEE">
        <w:rPr>
          <w:rFonts w:eastAsia="바탕"/>
          <w:sz w:val="22"/>
          <w:szCs w:val="22"/>
          <w:lang w:val="x-none" w:eastAsia="ko-KR"/>
        </w:rPr>
        <w:t xml:space="preserve">long PUCCH </w:t>
      </w:r>
      <w:r w:rsidR="00A05D1B" w:rsidRPr="00760FEE">
        <w:rPr>
          <w:rFonts w:eastAsia="바탕" w:hint="eastAsia"/>
          <w:sz w:val="22"/>
          <w:szCs w:val="22"/>
          <w:lang w:val="x-none" w:eastAsia="ko-KR"/>
        </w:rPr>
        <w:t xml:space="preserve">is scaled in </w:t>
      </w:r>
      <w:r w:rsidR="00A05D1B" w:rsidRPr="00760FEE">
        <w:rPr>
          <w:rFonts w:eastAsia="바탕"/>
          <w:sz w:val="22"/>
          <w:szCs w:val="22"/>
          <w:lang w:val="x-none" w:eastAsia="ko-KR"/>
        </w:rPr>
        <w:t xml:space="preserve">both </w:t>
      </w:r>
      <w:r w:rsidR="00A05D1B" w:rsidRPr="00760FEE">
        <w:rPr>
          <w:rFonts w:eastAsia="바탕" w:hint="eastAsia"/>
          <w:sz w:val="22"/>
          <w:szCs w:val="22"/>
          <w:lang w:eastAsia="ko-KR"/>
        </w:rPr>
        <w:t>time</w:t>
      </w:r>
      <w:r w:rsidR="00A05D1B" w:rsidRPr="00760FEE">
        <w:rPr>
          <w:rFonts w:eastAsia="바탕"/>
          <w:sz w:val="22"/>
          <w:szCs w:val="22"/>
          <w:lang w:val="x-none" w:eastAsia="ko-KR"/>
        </w:rPr>
        <w:t xml:space="preserve"> and frequency domain </w:t>
      </w:r>
      <w:r w:rsidR="00A05D1B" w:rsidRPr="00760FEE">
        <w:rPr>
          <w:rFonts w:eastAsia="바탕" w:hint="eastAsia"/>
          <w:sz w:val="22"/>
          <w:szCs w:val="22"/>
          <w:lang w:val="x-none" w:eastAsia="ko-KR"/>
        </w:rPr>
        <w:t xml:space="preserve">by </w:t>
      </w:r>
      <w:r w:rsidR="00A05D1B" w:rsidRPr="00760FEE">
        <w:rPr>
          <w:rFonts w:eastAsia="바탕"/>
          <w:sz w:val="22"/>
          <w:szCs w:val="22"/>
          <w:lang w:val="x-none" w:eastAsia="ko-KR"/>
        </w:rPr>
        <w:t xml:space="preserve">maintaining UE multiplexing capacity (as shown </w:t>
      </w:r>
      <w:r w:rsidR="005006B9" w:rsidRPr="005006B9">
        <w:rPr>
          <w:rFonts w:eastAsia="바탕"/>
          <w:sz w:val="22"/>
          <w:szCs w:val="22"/>
          <w:lang w:eastAsia="ko-KR"/>
        </w:rPr>
        <w:fldChar w:fldCharType="begin"/>
      </w:r>
      <w:r w:rsidR="005006B9" w:rsidRPr="005006B9">
        <w:rPr>
          <w:rFonts w:eastAsia="바탕"/>
          <w:sz w:val="22"/>
          <w:szCs w:val="22"/>
          <w:lang w:eastAsia="ko-KR"/>
        </w:rPr>
        <w:instrText xml:space="preserve"> REF _Ref498701622 \h  \* MERGEFORMAT </w:instrText>
      </w:r>
      <w:r w:rsidR="005006B9" w:rsidRPr="005006B9">
        <w:rPr>
          <w:rFonts w:eastAsia="바탕"/>
          <w:sz w:val="22"/>
          <w:szCs w:val="22"/>
          <w:lang w:eastAsia="ko-KR"/>
        </w:rPr>
      </w:r>
      <w:r w:rsidR="005006B9" w:rsidRPr="005006B9">
        <w:rPr>
          <w:rFonts w:eastAsia="바탕"/>
          <w:sz w:val="22"/>
          <w:szCs w:val="22"/>
          <w:lang w:eastAsia="ko-KR"/>
        </w:rPr>
        <w:fldChar w:fldCharType="separate"/>
      </w:r>
      <w:r w:rsidR="0064597A" w:rsidRPr="0064597A">
        <w:rPr>
          <w:sz w:val="22"/>
          <w:szCs w:val="22"/>
        </w:rPr>
        <w:t xml:space="preserve">Figure </w:t>
      </w:r>
      <w:r w:rsidR="0064597A" w:rsidRPr="0064597A">
        <w:rPr>
          <w:noProof/>
          <w:sz w:val="22"/>
          <w:szCs w:val="22"/>
        </w:rPr>
        <w:t>3</w:t>
      </w:r>
      <w:r w:rsidR="005006B9" w:rsidRPr="005006B9">
        <w:rPr>
          <w:rFonts w:eastAsia="바탕"/>
          <w:sz w:val="22"/>
          <w:szCs w:val="22"/>
          <w:lang w:eastAsia="ko-KR"/>
        </w:rPr>
        <w:fldChar w:fldCharType="end"/>
      </w:r>
      <w:r w:rsidR="00A05D1B" w:rsidRPr="00760FEE">
        <w:rPr>
          <w:rFonts w:eastAsia="바탕"/>
          <w:sz w:val="22"/>
          <w:szCs w:val="22"/>
          <w:lang w:val="x-none" w:eastAsia="ko-KR"/>
        </w:rPr>
        <w:t>(b)).</w:t>
      </w:r>
    </w:p>
    <w:p w14:paraId="75DACC94" w14:textId="77777777" w:rsidR="00B866F4" w:rsidRPr="00760FEE" w:rsidRDefault="00B866F4" w:rsidP="001D49EB">
      <w:pPr>
        <w:spacing w:before="120" w:after="120" w:line="240" w:lineRule="auto"/>
        <w:ind w:left="0" w:firstLineChars="100" w:firstLine="220"/>
        <w:rPr>
          <w:rFonts w:eastAsia="바탕"/>
          <w:sz w:val="22"/>
          <w:szCs w:val="22"/>
          <w:lang w:eastAsia="ko-KR"/>
        </w:rPr>
      </w:pPr>
    </w:p>
    <w:p w14:paraId="65E72E05" w14:textId="77777777" w:rsidR="005006B9" w:rsidRDefault="007A6BB3" w:rsidP="005006B9">
      <w:pPr>
        <w:keepNext/>
        <w:spacing w:after="60" w:line="240" w:lineRule="auto"/>
        <w:ind w:left="1600" w:hanging="1600"/>
        <w:jc w:val="center"/>
      </w:pPr>
      <w:r w:rsidRPr="00B90087">
        <w:rPr>
          <w:noProof/>
          <w:lang w:val="en-US" w:eastAsia="ko-KR"/>
        </w:rPr>
        <w:drawing>
          <wp:inline distT="0" distB="0" distL="0" distR="0" wp14:anchorId="0685DD58" wp14:editId="58893403">
            <wp:extent cx="2628900" cy="238506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28900" cy="2385060"/>
                    </a:xfrm>
                    <a:prstGeom prst="rect">
                      <a:avLst/>
                    </a:prstGeom>
                    <a:noFill/>
                    <a:ln>
                      <a:noFill/>
                    </a:ln>
                  </pic:spPr>
                </pic:pic>
              </a:graphicData>
            </a:graphic>
          </wp:inline>
        </w:drawing>
      </w:r>
      <w:r w:rsidR="00A05D1B" w:rsidRPr="00B90087">
        <w:t xml:space="preserve">  </w:t>
      </w:r>
      <w:r w:rsidRPr="00B90087">
        <w:rPr>
          <w:noProof/>
          <w:lang w:val="en-US" w:eastAsia="ko-KR"/>
        </w:rPr>
        <w:drawing>
          <wp:inline distT="0" distB="0" distL="0" distR="0" wp14:anchorId="229D3607" wp14:editId="042E6358">
            <wp:extent cx="2689860" cy="243078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89860" cy="2430780"/>
                    </a:xfrm>
                    <a:prstGeom prst="rect">
                      <a:avLst/>
                    </a:prstGeom>
                    <a:noFill/>
                    <a:ln>
                      <a:noFill/>
                    </a:ln>
                  </pic:spPr>
                </pic:pic>
              </a:graphicData>
            </a:graphic>
          </wp:inline>
        </w:drawing>
      </w:r>
    </w:p>
    <w:p w14:paraId="70DD5127" w14:textId="77777777" w:rsidR="00A05D1B" w:rsidRPr="00B90087" w:rsidRDefault="005006B9" w:rsidP="00A05D1B">
      <w:pPr>
        <w:spacing w:after="60" w:line="240" w:lineRule="auto"/>
        <w:ind w:left="1600" w:hanging="1600"/>
        <w:jc w:val="center"/>
      </w:pPr>
      <w:r w:rsidRPr="00B90087">
        <w:t xml:space="preserve"> </w:t>
      </w:r>
      <w:r w:rsidR="00A05D1B" w:rsidRPr="00B90087">
        <w:t>(a)                                        (b)</w:t>
      </w:r>
    </w:p>
    <w:p w14:paraId="757F2F1D" w14:textId="77777777" w:rsidR="005006B9" w:rsidRPr="005006B9" w:rsidRDefault="005006B9" w:rsidP="005006B9">
      <w:pPr>
        <w:pStyle w:val="ae"/>
        <w:jc w:val="center"/>
        <w:rPr>
          <w:b w:val="0"/>
          <w:sz w:val="22"/>
          <w:szCs w:val="22"/>
        </w:rPr>
      </w:pPr>
      <w:bookmarkStart w:id="6" w:name="_Ref498701622"/>
      <w:r w:rsidRPr="005006B9">
        <w:rPr>
          <w:b w:val="0"/>
          <w:sz w:val="22"/>
          <w:szCs w:val="22"/>
        </w:rPr>
        <w:t xml:space="preserve">Figure </w:t>
      </w:r>
      <w:r w:rsidRPr="005006B9">
        <w:rPr>
          <w:b w:val="0"/>
          <w:sz w:val="22"/>
          <w:szCs w:val="22"/>
        </w:rPr>
        <w:fldChar w:fldCharType="begin"/>
      </w:r>
      <w:r w:rsidRPr="005006B9">
        <w:rPr>
          <w:b w:val="0"/>
          <w:sz w:val="22"/>
          <w:szCs w:val="22"/>
        </w:rPr>
        <w:instrText xml:space="preserve"> SEQ Figure \* ARABIC </w:instrText>
      </w:r>
      <w:r w:rsidRPr="005006B9">
        <w:rPr>
          <w:b w:val="0"/>
          <w:sz w:val="22"/>
          <w:szCs w:val="22"/>
        </w:rPr>
        <w:fldChar w:fldCharType="separate"/>
      </w:r>
      <w:r w:rsidR="0064597A">
        <w:rPr>
          <w:b w:val="0"/>
          <w:noProof/>
          <w:sz w:val="22"/>
          <w:szCs w:val="22"/>
        </w:rPr>
        <w:t>3</w:t>
      </w:r>
      <w:r w:rsidRPr="005006B9">
        <w:rPr>
          <w:b w:val="0"/>
          <w:sz w:val="22"/>
          <w:szCs w:val="22"/>
        </w:rPr>
        <w:fldChar w:fldCharType="end"/>
      </w:r>
      <w:bookmarkEnd w:id="6"/>
      <w:r w:rsidRPr="005006B9">
        <w:rPr>
          <w:b w:val="0"/>
          <w:sz w:val="22"/>
          <w:szCs w:val="22"/>
        </w:rPr>
        <w:t xml:space="preserve"> </w:t>
      </w:r>
      <w:r w:rsidRPr="005006B9">
        <w:rPr>
          <w:rFonts w:eastAsia="바탕" w:hint="eastAsia"/>
          <w:b w:val="0"/>
          <w:sz w:val="22"/>
          <w:szCs w:val="22"/>
          <w:lang w:eastAsia="ko-KR"/>
        </w:rPr>
        <w:t>Example of</w:t>
      </w:r>
      <w:r w:rsidRPr="005006B9">
        <w:rPr>
          <w:rFonts w:eastAsia="바탕"/>
          <w:b w:val="0"/>
          <w:sz w:val="22"/>
          <w:szCs w:val="22"/>
          <w:lang w:eastAsia="ko-KR"/>
        </w:rPr>
        <w:t xml:space="preserve"> UE multiplexing for</w:t>
      </w:r>
      <w:r w:rsidRPr="005006B9">
        <w:rPr>
          <w:rFonts w:eastAsia="바탕" w:hint="eastAsia"/>
          <w:b w:val="0"/>
          <w:sz w:val="22"/>
          <w:szCs w:val="22"/>
          <w:lang w:eastAsia="ko-KR"/>
        </w:rPr>
        <w:t xml:space="preserve"> </w:t>
      </w:r>
      <w:r w:rsidRPr="005006B9">
        <w:rPr>
          <w:rFonts w:eastAsia="바탕"/>
          <w:b w:val="0"/>
          <w:sz w:val="22"/>
          <w:szCs w:val="22"/>
          <w:lang w:eastAsia="ko-KR"/>
        </w:rPr>
        <w:t>pre-DFT OCC based long PUCCH</w:t>
      </w:r>
    </w:p>
    <w:p w14:paraId="2B3F65BF" w14:textId="77777777" w:rsidR="00A05D1B" w:rsidRPr="00DD77BD" w:rsidRDefault="00A05D1B" w:rsidP="005006B9">
      <w:pPr>
        <w:spacing w:before="120" w:after="120" w:line="240" w:lineRule="auto"/>
        <w:ind w:left="0" w:firstLine="0"/>
        <w:rPr>
          <w:rFonts w:eastAsia="바탕"/>
          <w:sz w:val="22"/>
          <w:szCs w:val="22"/>
          <w:lang w:eastAsia="ko-KR"/>
        </w:rPr>
      </w:pPr>
    </w:p>
    <w:p w14:paraId="3A2F0DC1" w14:textId="77777777" w:rsidR="0067168E" w:rsidRDefault="009D0339" w:rsidP="001D49EB">
      <w:pPr>
        <w:spacing w:before="120" w:after="120" w:line="240" w:lineRule="auto"/>
        <w:ind w:left="0" w:firstLineChars="100" w:firstLine="220"/>
        <w:rPr>
          <w:rFonts w:eastAsia="바탕"/>
          <w:sz w:val="22"/>
          <w:szCs w:val="22"/>
          <w:lang w:eastAsia="ko-KR"/>
        </w:rPr>
      </w:pPr>
      <w:r>
        <w:rPr>
          <w:rFonts w:eastAsia="바탕"/>
          <w:sz w:val="22"/>
          <w:szCs w:val="22"/>
          <w:lang w:eastAsia="ko-KR"/>
        </w:rPr>
        <w:t>If DFT sequences are used as pre-DFT OCC sequences</w:t>
      </w:r>
      <w:r w:rsidR="00FD680E" w:rsidRPr="00760FEE">
        <w:rPr>
          <w:rFonts w:eastAsia="바탕"/>
          <w:sz w:val="22"/>
          <w:szCs w:val="22"/>
          <w:lang w:eastAsia="ko-KR"/>
        </w:rPr>
        <w:t>,</w:t>
      </w:r>
      <w:r w:rsidR="00FA1D36" w:rsidRPr="00760FEE">
        <w:rPr>
          <w:rFonts w:eastAsia="바탕"/>
          <w:sz w:val="22"/>
          <w:szCs w:val="22"/>
          <w:lang w:eastAsia="ko-KR"/>
        </w:rPr>
        <w:t xml:space="preserve"> UCI coded bits can be mapped on a fraction of subcarriers for PRB (e.g., different comb index per UE).</w:t>
      </w:r>
      <w:r w:rsidR="00A05D1B" w:rsidRPr="00760FEE">
        <w:rPr>
          <w:rFonts w:eastAsia="바탕"/>
          <w:sz w:val="22"/>
          <w:szCs w:val="22"/>
          <w:lang w:eastAsia="ko-KR"/>
        </w:rPr>
        <w:t xml:space="preserve"> </w:t>
      </w:r>
      <w:r w:rsidR="005006B9">
        <w:rPr>
          <w:rFonts w:eastAsia="바탕"/>
          <w:sz w:val="22"/>
          <w:szCs w:val="22"/>
          <w:lang w:eastAsia="ko-KR"/>
        </w:rPr>
        <w:t>In this case</w:t>
      </w:r>
      <w:r w:rsidR="002F2E61" w:rsidRPr="00760FEE">
        <w:rPr>
          <w:rFonts w:eastAsia="바탕"/>
          <w:sz w:val="22"/>
          <w:szCs w:val="22"/>
          <w:lang w:eastAsia="ko-KR"/>
        </w:rPr>
        <w:t xml:space="preserve">, it was </w:t>
      </w:r>
      <w:r w:rsidR="005006B9">
        <w:rPr>
          <w:rFonts w:eastAsia="바탕"/>
          <w:sz w:val="22"/>
          <w:szCs w:val="22"/>
          <w:lang w:eastAsia="ko-KR"/>
        </w:rPr>
        <w:t>argued</w:t>
      </w:r>
      <w:r w:rsidR="002F2E61" w:rsidRPr="00760FEE">
        <w:rPr>
          <w:rFonts w:eastAsia="바탕"/>
          <w:sz w:val="22"/>
          <w:szCs w:val="22"/>
          <w:lang w:eastAsia="ko-KR"/>
        </w:rPr>
        <w:t xml:space="preserve"> that the impact potentially caused by power imbalance of the UEs multiplexed within a same PRB might be avoided by using</w:t>
      </w:r>
      <w:r w:rsidR="005C5E42" w:rsidRPr="00760FEE">
        <w:rPr>
          <w:rFonts w:eastAsia="바탕"/>
          <w:sz w:val="22"/>
          <w:szCs w:val="22"/>
          <w:lang w:eastAsia="ko-KR"/>
        </w:rPr>
        <w:t xml:space="preserve"> this structure. However, to avoid the power imbalance impact on RS part as well as UCI part, </w:t>
      </w:r>
      <w:r w:rsidR="00DD2564" w:rsidRPr="00760FEE">
        <w:rPr>
          <w:rFonts w:eastAsia="바탕"/>
          <w:sz w:val="22"/>
          <w:szCs w:val="22"/>
          <w:lang w:eastAsia="ko-KR"/>
        </w:rPr>
        <w:t>shorter</w:t>
      </w:r>
      <w:r w:rsidR="005C5E42" w:rsidRPr="00760FEE">
        <w:rPr>
          <w:rFonts w:eastAsia="바탕"/>
          <w:sz w:val="22"/>
          <w:szCs w:val="22"/>
          <w:lang w:eastAsia="ko-KR"/>
        </w:rPr>
        <w:t xml:space="preserve"> </w:t>
      </w:r>
      <w:r w:rsidR="00DD2564" w:rsidRPr="00760FEE">
        <w:rPr>
          <w:rFonts w:eastAsia="바탕"/>
          <w:sz w:val="22"/>
          <w:szCs w:val="22"/>
          <w:lang w:eastAsia="ko-KR"/>
        </w:rPr>
        <w:t>RS sequence length (e.g. 6 or shorter than 6) than 1 PRB would be required. Moreover, e</w:t>
      </w:r>
      <w:r w:rsidR="00DD2564" w:rsidRPr="00B90087">
        <w:rPr>
          <w:rFonts w:eastAsia="바탕"/>
          <w:sz w:val="22"/>
          <w:szCs w:val="22"/>
          <w:lang w:eastAsia="ko-KR"/>
        </w:rPr>
        <w:t xml:space="preserve">ven </w:t>
      </w:r>
      <w:r w:rsidR="00A05D1B" w:rsidRPr="00B90087">
        <w:rPr>
          <w:rFonts w:eastAsia="바탕"/>
          <w:sz w:val="22"/>
          <w:szCs w:val="22"/>
          <w:lang w:eastAsia="ko-KR"/>
        </w:rPr>
        <w:t xml:space="preserve">though </w:t>
      </w:r>
      <w:r w:rsidR="00DD2564" w:rsidRPr="00760FEE">
        <w:rPr>
          <w:rFonts w:eastAsia="바탕"/>
          <w:sz w:val="22"/>
          <w:szCs w:val="22"/>
          <w:lang w:eastAsia="ko-KR"/>
        </w:rPr>
        <w:t xml:space="preserve">power imbalance impact between the multiplexed UEs </w:t>
      </w:r>
      <w:r w:rsidR="00A17DDD" w:rsidRPr="00760FEE">
        <w:rPr>
          <w:rFonts w:eastAsia="바탕"/>
          <w:sz w:val="22"/>
          <w:szCs w:val="22"/>
          <w:lang w:eastAsia="ko-KR"/>
        </w:rPr>
        <w:t>is</w:t>
      </w:r>
      <w:r w:rsidR="00DD2564" w:rsidRPr="00760FEE">
        <w:rPr>
          <w:rFonts w:eastAsia="바탕"/>
          <w:sz w:val="22"/>
          <w:szCs w:val="22"/>
          <w:lang w:eastAsia="ko-KR"/>
        </w:rPr>
        <w:t xml:space="preserve"> avoided within </w:t>
      </w:r>
      <w:r w:rsidR="001C4920">
        <w:rPr>
          <w:rFonts w:eastAsia="바탕"/>
          <w:sz w:val="22"/>
          <w:szCs w:val="22"/>
          <w:lang w:eastAsia="ko-KR"/>
        </w:rPr>
        <w:t>the</w:t>
      </w:r>
      <w:r w:rsidR="00DD2564" w:rsidRPr="00760FEE">
        <w:rPr>
          <w:rFonts w:eastAsia="바탕"/>
          <w:sz w:val="22"/>
          <w:szCs w:val="22"/>
          <w:lang w:eastAsia="ko-KR"/>
        </w:rPr>
        <w:t xml:space="preserve"> same cell, </w:t>
      </w:r>
      <w:r w:rsidR="00A05D1B" w:rsidRPr="00B90087">
        <w:rPr>
          <w:rFonts w:eastAsia="바탕"/>
          <w:sz w:val="22"/>
          <w:szCs w:val="22"/>
          <w:lang w:eastAsia="ko-KR"/>
        </w:rPr>
        <w:t xml:space="preserve">this </w:t>
      </w:r>
      <w:r w:rsidR="00247E55" w:rsidRPr="00760FEE">
        <w:rPr>
          <w:rFonts w:eastAsia="바탕"/>
          <w:sz w:val="22"/>
          <w:szCs w:val="22"/>
          <w:lang w:eastAsia="ko-KR"/>
        </w:rPr>
        <w:t xml:space="preserve">alternative </w:t>
      </w:r>
      <w:r w:rsidR="00A05D1B" w:rsidRPr="00760FEE">
        <w:rPr>
          <w:rFonts w:eastAsia="바탕"/>
          <w:sz w:val="22"/>
          <w:szCs w:val="22"/>
          <w:lang w:eastAsia="ko-KR"/>
        </w:rPr>
        <w:t>could be vulnerable to inter-cell interference.</w:t>
      </w:r>
      <w:r w:rsidR="003701FD" w:rsidRPr="00760FEE">
        <w:rPr>
          <w:rFonts w:eastAsia="바탕"/>
          <w:sz w:val="22"/>
          <w:szCs w:val="22"/>
          <w:lang w:eastAsia="ko-KR"/>
        </w:rPr>
        <w:t xml:space="preserve"> </w:t>
      </w:r>
    </w:p>
    <w:p w14:paraId="3A2F75E3" w14:textId="77777777" w:rsidR="008715D7" w:rsidRDefault="008715D7" w:rsidP="001D49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Regarding DM-RS location for the l</w:t>
      </w:r>
      <w:r w:rsidRPr="008715D7">
        <w:rPr>
          <w:rFonts w:eastAsia="바탕"/>
          <w:sz w:val="22"/>
          <w:szCs w:val="22"/>
          <w:lang w:eastAsia="ko-KR"/>
        </w:rPr>
        <w:t>ong PUCCH for moderate UCI payload with multiplexing capacity</w:t>
      </w:r>
      <w:r>
        <w:rPr>
          <w:rFonts w:eastAsia="바탕"/>
          <w:sz w:val="22"/>
          <w:szCs w:val="22"/>
          <w:lang w:eastAsia="ko-KR"/>
        </w:rPr>
        <w:t>, we propose the same location of DM-RS suggested for the l</w:t>
      </w:r>
      <w:r w:rsidRPr="008715D7">
        <w:rPr>
          <w:rFonts w:eastAsia="바탕"/>
          <w:sz w:val="22"/>
          <w:szCs w:val="22"/>
          <w:lang w:eastAsia="ko-KR"/>
        </w:rPr>
        <w:t xml:space="preserve">ong PUCCH </w:t>
      </w:r>
      <w:r w:rsidR="00712628">
        <w:rPr>
          <w:rFonts w:eastAsia="바탕" w:hint="eastAsia"/>
          <w:sz w:val="22"/>
          <w:szCs w:val="22"/>
          <w:lang w:eastAsia="ko-KR"/>
        </w:rPr>
        <w:t>supporting</w:t>
      </w:r>
      <w:r w:rsidRPr="008715D7">
        <w:rPr>
          <w:rFonts w:eastAsia="바탕"/>
          <w:sz w:val="22"/>
          <w:szCs w:val="22"/>
          <w:lang w:eastAsia="ko-KR"/>
        </w:rPr>
        <w:t xml:space="preserve"> large UCI payload with no multiplexing capacity</w:t>
      </w:r>
      <w:r>
        <w:rPr>
          <w:rFonts w:eastAsia="바탕"/>
          <w:sz w:val="22"/>
          <w:szCs w:val="22"/>
          <w:lang w:eastAsia="ko-KR"/>
        </w:rPr>
        <w:t xml:space="preserve"> (as shown in </w:t>
      </w:r>
      <w:r w:rsidR="0064597A" w:rsidRPr="00B7763A">
        <w:rPr>
          <w:iCs/>
          <w:sz w:val="22"/>
          <w:szCs w:val="22"/>
          <w:lang w:eastAsia="ja-JP"/>
        </w:rPr>
        <w:fldChar w:fldCharType="begin"/>
      </w:r>
      <w:r w:rsidR="0064597A" w:rsidRPr="00B7763A">
        <w:rPr>
          <w:iCs/>
          <w:sz w:val="22"/>
          <w:szCs w:val="22"/>
          <w:lang w:eastAsia="ja-JP"/>
        </w:rPr>
        <w:instrText xml:space="preserve"> REF _Ref498697887 \h  \* MERGEFORMAT </w:instrText>
      </w:r>
      <w:r w:rsidR="0064597A" w:rsidRPr="00B7763A">
        <w:rPr>
          <w:iCs/>
          <w:sz w:val="22"/>
          <w:szCs w:val="22"/>
          <w:lang w:eastAsia="ja-JP"/>
        </w:rPr>
      </w:r>
      <w:r w:rsidR="0064597A" w:rsidRPr="00B7763A">
        <w:rPr>
          <w:iCs/>
          <w:sz w:val="22"/>
          <w:szCs w:val="22"/>
          <w:lang w:eastAsia="ja-JP"/>
        </w:rPr>
        <w:fldChar w:fldCharType="separate"/>
      </w:r>
      <w:r w:rsidR="0064597A" w:rsidRPr="0064597A">
        <w:rPr>
          <w:sz w:val="22"/>
        </w:rPr>
        <w:t xml:space="preserve">Table </w:t>
      </w:r>
      <w:r w:rsidR="0064597A" w:rsidRPr="0064597A">
        <w:rPr>
          <w:noProof/>
          <w:sz w:val="22"/>
        </w:rPr>
        <w:t>1</w:t>
      </w:r>
      <w:r w:rsidR="0064597A" w:rsidRPr="00B7763A">
        <w:rPr>
          <w:iCs/>
          <w:sz w:val="22"/>
          <w:szCs w:val="22"/>
          <w:lang w:eastAsia="ja-JP"/>
        </w:rPr>
        <w:fldChar w:fldCharType="end"/>
      </w:r>
      <w:r>
        <w:rPr>
          <w:rFonts w:eastAsia="바탕"/>
          <w:sz w:val="22"/>
          <w:szCs w:val="22"/>
          <w:lang w:eastAsia="ko-KR"/>
        </w:rPr>
        <w:t>).</w:t>
      </w:r>
    </w:p>
    <w:p w14:paraId="18536DD5" w14:textId="77777777" w:rsidR="005006B9" w:rsidRPr="004E60CA" w:rsidRDefault="005006B9" w:rsidP="004E60CA">
      <w:pPr>
        <w:spacing w:before="120" w:after="120" w:line="240" w:lineRule="auto"/>
        <w:ind w:left="0" w:firstLine="1"/>
        <w:rPr>
          <w:rFonts w:eastAsia="바탕"/>
          <w:b/>
          <w:sz w:val="22"/>
          <w:szCs w:val="22"/>
          <w:lang w:eastAsia="ko-KR"/>
        </w:rPr>
      </w:pPr>
    </w:p>
    <w:p w14:paraId="53A95454" w14:textId="77777777" w:rsidR="00B62205" w:rsidRDefault="00B62205" w:rsidP="00B62205">
      <w:pPr>
        <w:pStyle w:val="1"/>
        <w:numPr>
          <w:ilvl w:val="0"/>
          <w:numId w:val="1"/>
        </w:numPr>
        <w:spacing w:before="300"/>
        <w:rPr>
          <w:rFonts w:eastAsia="바탕"/>
          <w:b/>
          <w:lang w:eastAsia="ko-KR"/>
        </w:rPr>
      </w:pPr>
      <w:r>
        <w:rPr>
          <w:rFonts w:eastAsia="바탕"/>
          <w:b/>
          <w:lang w:eastAsia="ko-KR"/>
        </w:rPr>
        <w:t>Others</w:t>
      </w:r>
    </w:p>
    <w:p w14:paraId="2214ED17" w14:textId="77777777" w:rsidR="008715D7" w:rsidRDefault="00F11849" w:rsidP="00D969C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During the e-mail discussion </w:t>
      </w:r>
      <w:r w:rsidR="009365D6">
        <w:rPr>
          <w:rFonts w:eastAsia="바탕"/>
          <w:sz w:val="22"/>
          <w:szCs w:val="22"/>
          <w:lang w:eastAsia="ko-KR"/>
        </w:rPr>
        <w:t>on</w:t>
      </w:r>
      <w:r>
        <w:rPr>
          <w:rFonts w:eastAsia="바탕"/>
          <w:sz w:val="22"/>
          <w:szCs w:val="22"/>
          <w:lang w:eastAsia="ko-KR"/>
        </w:rPr>
        <w:t xml:space="preserve"> pi/2-BPSK</w:t>
      </w:r>
      <w:r w:rsidR="009365D6">
        <w:rPr>
          <w:rFonts w:eastAsia="바탕"/>
          <w:sz w:val="22"/>
          <w:szCs w:val="22"/>
          <w:lang w:eastAsia="ko-KR"/>
        </w:rPr>
        <w:t xml:space="preserve"> based long PUCCH</w:t>
      </w:r>
      <w:r>
        <w:rPr>
          <w:rFonts w:eastAsia="바탕"/>
          <w:sz w:val="22"/>
          <w:szCs w:val="22"/>
          <w:lang w:eastAsia="ko-KR"/>
        </w:rPr>
        <w:t xml:space="preserve"> following</w:t>
      </w:r>
      <w:r w:rsidR="00B62205">
        <w:rPr>
          <w:rFonts w:eastAsia="바탕" w:hint="eastAsia"/>
          <w:sz w:val="22"/>
          <w:szCs w:val="22"/>
          <w:lang w:eastAsia="ko-KR"/>
        </w:rPr>
        <w:t xml:space="preserve"> RAN1#90</w:t>
      </w:r>
      <w:r>
        <w:rPr>
          <w:rFonts w:eastAsia="바탕"/>
          <w:sz w:val="22"/>
          <w:szCs w:val="22"/>
          <w:lang w:eastAsia="ko-KR"/>
        </w:rPr>
        <w:t>-bis meeting</w:t>
      </w:r>
      <w:r w:rsidR="00B62205">
        <w:rPr>
          <w:rFonts w:eastAsia="바탕" w:hint="eastAsia"/>
          <w:sz w:val="22"/>
          <w:szCs w:val="22"/>
          <w:lang w:eastAsia="ko-KR"/>
        </w:rPr>
        <w:t xml:space="preserve">, it was agreed </w:t>
      </w:r>
      <w:r>
        <w:rPr>
          <w:rFonts w:eastAsia="바탕"/>
          <w:sz w:val="22"/>
          <w:szCs w:val="22"/>
          <w:lang w:eastAsia="ko-KR"/>
        </w:rPr>
        <w:t xml:space="preserve">that pi/2-BPSK can be supported in additional to QPSK as a user-specific configurable modulation scheme for UCI. </w:t>
      </w:r>
      <w:r w:rsidR="009365D6">
        <w:rPr>
          <w:rFonts w:eastAsia="바탕"/>
          <w:sz w:val="22"/>
          <w:szCs w:val="22"/>
          <w:lang w:eastAsia="ko-KR"/>
        </w:rPr>
        <w:t>It was a common observation</w:t>
      </w:r>
      <w:r w:rsidR="00EB6279">
        <w:rPr>
          <w:rFonts w:eastAsia="바탕"/>
          <w:sz w:val="22"/>
          <w:szCs w:val="22"/>
          <w:lang w:eastAsia="ko-KR"/>
        </w:rPr>
        <w:t xml:space="preserve"> that pi/2-BPSK shows comparable performance for low code rate and worse performance than QPSK for high code rate in general. Therefore the efficacy of pi/2-BPSK is related to the code rate which </w:t>
      </w:r>
      <w:r w:rsidR="009365D6">
        <w:rPr>
          <w:rFonts w:eastAsia="바탕"/>
          <w:sz w:val="22"/>
          <w:szCs w:val="22"/>
          <w:lang w:eastAsia="ko-KR"/>
        </w:rPr>
        <w:t>is</w:t>
      </w:r>
      <w:r w:rsidR="00EB6279">
        <w:rPr>
          <w:rFonts w:eastAsia="바탕"/>
          <w:sz w:val="22"/>
          <w:szCs w:val="22"/>
          <w:lang w:eastAsia="ko-KR"/>
        </w:rPr>
        <w:t xml:space="preserve"> in turn related to UCI payload size given the same time/frequency res</w:t>
      </w:r>
      <w:r w:rsidR="009365D6">
        <w:rPr>
          <w:rFonts w:eastAsia="바탕"/>
          <w:sz w:val="22"/>
          <w:szCs w:val="22"/>
          <w:lang w:eastAsia="ko-KR"/>
        </w:rPr>
        <w:t>ources for PUCCH transmission. Configurability of</w:t>
      </w:r>
      <w:r w:rsidR="00C25641">
        <w:rPr>
          <w:rFonts w:eastAsia="바탕"/>
          <w:sz w:val="22"/>
          <w:szCs w:val="22"/>
          <w:lang w:eastAsia="ko-KR"/>
        </w:rPr>
        <w:t xml:space="preserve"> PUCCH modulation format, </w:t>
      </w:r>
      <w:r w:rsidR="009365D6">
        <w:rPr>
          <w:rFonts w:eastAsia="바탕"/>
          <w:sz w:val="22"/>
          <w:szCs w:val="22"/>
          <w:lang w:eastAsia="ko-KR"/>
        </w:rPr>
        <w:t>i.e.,</w:t>
      </w:r>
      <w:r w:rsidR="00C25641">
        <w:rPr>
          <w:rFonts w:eastAsia="바탕"/>
          <w:sz w:val="22"/>
          <w:szCs w:val="22"/>
          <w:lang w:eastAsia="ko-KR"/>
        </w:rPr>
        <w:t xml:space="preserve"> </w:t>
      </w:r>
      <w:r w:rsidR="009365D6">
        <w:rPr>
          <w:rFonts w:eastAsia="바탕"/>
          <w:sz w:val="22"/>
          <w:szCs w:val="22"/>
          <w:lang w:eastAsia="ko-KR"/>
        </w:rPr>
        <w:t xml:space="preserve">QPSK vs. </w:t>
      </w:r>
      <w:r w:rsidR="00C25641">
        <w:rPr>
          <w:rFonts w:eastAsia="바탕"/>
          <w:sz w:val="22"/>
          <w:szCs w:val="22"/>
          <w:lang w:eastAsia="ko-KR"/>
        </w:rPr>
        <w:t xml:space="preserve">pi/2-BPSK, can be </w:t>
      </w:r>
      <w:r w:rsidR="009365D6">
        <w:rPr>
          <w:rFonts w:eastAsia="바탕"/>
          <w:sz w:val="22"/>
          <w:szCs w:val="22"/>
          <w:lang w:eastAsia="ko-KR"/>
        </w:rPr>
        <w:t xml:space="preserve">considered at various levels. </w:t>
      </w:r>
      <w:r w:rsidR="00286BC2">
        <w:rPr>
          <w:rFonts w:eastAsia="바탕"/>
          <w:sz w:val="22"/>
          <w:szCs w:val="22"/>
          <w:lang w:eastAsia="ko-KR"/>
        </w:rPr>
        <w:t xml:space="preserve">1) </w:t>
      </w:r>
      <w:r w:rsidR="009365D6">
        <w:rPr>
          <w:rFonts w:eastAsia="바탕"/>
          <w:sz w:val="22"/>
          <w:szCs w:val="22"/>
          <w:lang w:eastAsia="ko-KR"/>
        </w:rPr>
        <w:t xml:space="preserve">PUCCH modulation format </w:t>
      </w:r>
      <w:r w:rsidR="00286BC2">
        <w:rPr>
          <w:rFonts w:eastAsia="바탕"/>
          <w:sz w:val="22"/>
          <w:szCs w:val="22"/>
          <w:lang w:eastAsia="ko-KR"/>
        </w:rPr>
        <w:t xml:space="preserve">can be configured per each PUCCH format. Or, if PUCCH resource set is defined based on payload size, then 2) the PUCCH modulation format can be configured per PUCCH resource set. Or 3) even it can be configured per each PUCCH resource. </w:t>
      </w:r>
    </w:p>
    <w:p w14:paraId="17D84547" w14:textId="77777777" w:rsidR="00D969C6" w:rsidRPr="00D969C6" w:rsidRDefault="00D969C6" w:rsidP="00D969C6">
      <w:pPr>
        <w:spacing w:before="120" w:after="120" w:line="240" w:lineRule="auto"/>
        <w:ind w:left="284" w:hangingChars="129"/>
        <w:rPr>
          <w:rFonts w:eastAsia="바탕"/>
          <w:sz w:val="22"/>
          <w:szCs w:val="22"/>
          <w:lang w:eastAsia="ko-KR"/>
        </w:rPr>
      </w:pPr>
    </w:p>
    <w:p w14:paraId="5EE677ED" w14:textId="77777777" w:rsidR="00F94D93" w:rsidRPr="00A8232D" w:rsidRDefault="008E2113" w:rsidP="00946E9D">
      <w:pPr>
        <w:pStyle w:val="1"/>
        <w:numPr>
          <w:ilvl w:val="0"/>
          <w:numId w:val="1"/>
        </w:numPr>
        <w:spacing w:before="300"/>
        <w:rPr>
          <w:rFonts w:eastAsia="바탕"/>
          <w:b/>
          <w:lang w:eastAsia="ko-KR"/>
        </w:rPr>
      </w:pPr>
      <w:r>
        <w:rPr>
          <w:rFonts w:eastAsia="바탕" w:hint="eastAsia"/>
          <w:b/>
          <w:lang w:eastAsia="ko-KR"/>
        </w:rPr>
        <w:t>Conclusion</w:t>
      </w:r>
    </w:p>
    <w:p w14:paraId="4A93B5B5" w14:textId="77777777" w:rsidR="00510B99" w:rsidRDefault="00FB3D1A" w:rsidP="0025474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t>
      </w:r>
      <w:r w:rsidR="00196AB7">
        <w:rPr>
          <w:rFonts w:eastAsia="바탕" w:hint="eastAsia"/>
          <w:sz w:val="22"/>
          <w:szCs w:val="22"/>
          <w:lang w:eastAsia="ko-KR"/>
        </w:rPr>
        <w:t xml:space="preserve">we discussed </w:t>
      </w:r>
      <w:r w:rsidR="00565780">
        <w:rPr>
          <w:rFonts w:eastAsia="바탕"/>
          <w:sz w:val="22"/>
          <w:szCs w:val="22"/>
          <w:lang w:eastAsia="ko-KR"/>
        </w:rPr>
        <w:t>remaining aspects</w:t>
      </w:r>
      <w:r w:rsidR="00196AB7">
        <w:rPr>
          <w:rFonts w:eastAsia="바탕" w:hint="eastAsia"/>
          <w:sz w:val="22"/>
          <w:szCs w:val="22"/>
          <w:lang w:eastAsia="ko-KR"/>
        </w:rPr>
        <w:t xml:space="preserve"> of long duration </w:t>
      </w:r>
      <w:r w:rsidR="009261D1">
        <w:rPr>
          <w:rFonts w:eastAsia="바탕" w:hint="eastAsia"/>
          <w:sz w:val="22"/>
          <w:szCs w:val="22"/>
          <w:lang w:eastAsia="ko-KR"/>
        </w:rPr>
        <w:t>PUCCH</w:t>
      </w:r>
      <w:r w:rsidR="0067168E">
        <w:rPr>
          <w:rFonts w:eastAsia="바탕" w:hint="eastAsia"/>
          <w:sz w:val="22"/>
          <w:szCs w:val="22"/>
          <w:lang w:eastAsia="ko-KR"/>
        </w:rPr>
        <w:t xml:space="preserve"> for more than 2 </w:t>
      </w:r>
      <w:r w:rsidR="00AE1C56">
        <w:rPr>
          <w:rFonts w:eastAsia="바탕" w:hint="eastAsia"/>
          <w:sz w:val="22"/>
          <w:szCs w:val="22"/>
          <w:lang w:eastAsia="ko-KR"/>
        </w:rPr>
        <w:t xml:space="preserve">UCI </w:t>
      </w:r>
      <w:r w:rsidR="0067168E">
        <w:rPr>
          <w:rFonts w:eastAsia="바탕" w:hint="eastAsia"/>
          <w:sz w:val="22"/>
          <w:szCs w:val="22"/>
          <w:lang w:eastAsia="ko-KR"/>
        </w:rPr>
        <w:t>bits</w:t>
      </w:r>
      <w:r w:rsidR="00196AB7">
        <w:rPr>
          <w:rFonts w:eastAsia="바탕" w:hint="eastAsia"/>
          <w:sz w:val="22"/>
          <w:szCs w:val="22"/>
          <w:lang w:eastAsia="ko-KR"/>
        </w:rPr>
        <w:t xml:space="preserve">, </w:t>
      </w:r>
      <w:r w:rsidR="003C5161">
        <w:rPr>
          <w:rFonts w:eastAsia="바탕" w:hint="eastAsia"/>
          <w:sz w:val="22"/>
          <w:szCs w:val="22"/>
          <w:lang w:eastAsia="ko-KR"/>
        </w:rPr>
        <w:t xml:space="preserve">and </w:t>
      </w:r>
      <w:r w:rsidR="009C7E0A">
        <w:rPr>
          <w:rFonts w:eastAsia="바탕"/>
          <w:sz w:val="22"/>
          <w:szCs w:val="22"/>
          <w:lang w:eastAsia="ko-KR"/>
        </w:rPr>
        <w:t>observations and proposals are as follows</w:t>
      </w:r>
      <w:r w:rsidR="005E54F1">
        <w:rPr>
          <w:rFonts w:eastAsia="바탕" w:hint="eastAsia"/>
          <w:sz w:val="22"/>
          <w:szCs w:val="22"/>
          <w:lang w:eastAsia="ko-KR"/>
        </w:rPr>
        <w:t>:</w:t>
      </w:r>
    </w:p>
    <w:p w14:paraId="1FAECF33" w14:textId="77777777" w:rsidR="00DC593C" w:rsidRDefault="00DC593C" w:rsidP="009C7E0A">
      <w:pPr>
        <w:spacing w:before="120" w:after="120" w:line="240" w:lineRule="auto"/>
        <w:ind w:left="0" w:firstLine="0"/>
        <w:rPr>
          <w:rFonts w:eastAsia="바탕"/>
          <w:b/>
          <w:sz w:val="22"/>
          <w:szCs w:val="22"/>
          <w:lang w:eastAsia="ko-KR"/>
        </w:rPr>
      </w:pPr>
    </w:p>
    <w:p w14:paraId="104FA754" w14:textId="77777777" w:rsidR="009C7E0A" w:rsidRDefault="009C7E0A" w:rsidP="009C7E0A">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Observation</w:t>
      </w:r>
      <w:r w:rsidRPr="004E60CA">
        <w:rPr>
          <w:rFonts w:eastAsia="바탕"/>
          <w:b/>
          <w:sz w:val="22"/>
          <w:szCs w:val="22"/>
          <w:lang w:eastAsia="ko-KR"/>
        </w:rPr>
        <w:t xml:space="preserve"> #1</w:t>
      </w:r>
      <w:r w:rsidRPr="004E60CA">
        <w:rPr>
          <w:rFonts w:eastAsia="바탕" w:hint="eastAsia"/>
          <w:b/>
          <w:sz w:val="22"/>
          <w:szCs w:val="22"/>
          <w:lang w:eastAsia="ko-KR"/>
        </w:rPr>
        <w:t>:</w:t>
      </w:r>
      <w:r w:rsidRPr="004E60CA">
        <w:rPr>
          <w:rFonts w:eastAsia="바탕"/>
          <w:b/>
          <w:sz w:val="22"/>
          <w:szCs w:val="22"/>
          <w:lang w:eastAsia="ko-KR"/>
        </w:rPr>
        <w:t xml:space="preserve"> For 14-symbol and 12-symbol long PUCCH, 2 DM-RS per hop outperforms 1 DM-RS per hop </w:t>
      </w:r>
      <w:r>
        <w:rPr>
          <w:rFonts w:eastAsia="바탕" w:hint="eastAsia"/>
          <w:b/>
          <w:sz w:val="22"/>
          <w:szCs w:val="22"/>
          <w:lang w:eastAsia="ko-KR"/>
        </w:rPr>
        <w:t>in most cases</w:t>
      </w:r>
      <w:r w:rsidRPr="004E60CA">
        <w:rPr>
          <w:rFonts w:eastAsia="바탕"/>
          <w:b/>
          <w:sz w:val="22"/>
          <w:szCs w:val="22"/>
          <w:lang w:eastAsia="ko-KR"/>
        </w:rPr>
        <w:t>.</w:t>
      </w:r>
    </w:p>
    <w:p w14:paraId="5AD30626" w14:textId="77777777" w:rsidR="00DC593C" w:rsidRPr="004E60CA" w:rsidRDefault="00DC593C" w:rsidP="009C7E0A">
      <w:pPr>
        <w:spacing w:before="120" w:after="120" w:line="240" w:lineRule="auto"/>
        <w:ind w:left="0" w:firstLine="0"/>
        <w:rPr>
          <w:rFonts w:eastAsia="바탕"/>
          <w:b/>
          <w:sz w:val="22"/>
          <w:szCs w:val="22"/>
          <w:lang w:eastAsia="ko-KR"/>
        </w:rPr>
      </w:pPr>
    </w:p>
    <w:p w14:paraId="6C9FC854" w14:textId="77777777" w:rsidR="009C7E0A" w:rsidRDefault="009C7E0A" w:rsidP="009C7E0A">
      <w:pPr>
        <w:spacing w:before="120" w:after="120" w:line="240" w:lineRule="auto"/>
        <w:ind w:left="0" w:firstLine="0"/>
        <w:rPr>
          <w:rFonts w:eastAsia="바탕"/>
          <w:b/>
          <w:sz w:val="22"/>
          <w:szCs w:val="22"/>
          <w:lang w:eastAsia="ko-KR"/>
        </w:rPr>
      </w:pPr>
      <w:r w:rsidRPr="004E60CA">
        <w:rPr>
          <w:rFonts w:eastAsia="바탕"/>
          <w:b/>
          <w:sz w:val="22"/>
          <w:szCs w:val="22"/>
          <w:lang w:eastAsia="ko-KR"/>
        </w:rPr>
        <w:t>Observation #2: For 10-symbol long PUCCH, 1 DM-RS per hop outperforms 2 DM-RS per hop for all</w:t>
      </w:r>
      <w:r>
        <w:rPr>
          <w:rFonts w:eastAsia="바탕"/>
          <w:b/>
          <w:sz w:val="22"/>
          <w:szCs w:val="22"/>
          <w:lang w:eastAsia="ko-KR"/>
        </w:rPr>
        <w:t xml:space="preserve"> the combinations of UCI </w:t>
      </w:r>
      <w:r w:rsidRPr="004E60CA">
        <w:rPr>
          <w:rFonts w:eastAsia="바탕"/>
          <w:b/>
          <w:sz w:val="22"/>
          <w:szCs w:val="22"/>
          <w:lang w:eastAsia="ko-KR"/>
        </w:rPr>
        <w:t>payload size and UE speed.</w:t>
      </w:r>
    </w:p>
    <w:p w14:paraId="48D52744" w14:textId="77777777" w:rsidR="00DC593C" w:rsidRPr="004E60CA" w:rsidRDefault="00DC593C" w:rsidP="009C7E0A">
      <w:pPr>
        <w:spacing w:before="120" w:after="120" w:line="240" w:lineRule="auto"/>
        <w:ind w:left="0" w:firstLine="0"/>
        <w:rPr>
          <w:rFonts w:eastAsia="바탕"/>
          <w:b/>
          <w:sz w:val="22"/>
          <w:szCs w:val="22"/>
          <w:lang w:eastAsia="ko-KR"/>
        </w:rPr>
      </w:pPr>
    </w:p>
    <w:p w14:paraId="34503325" w14:textId="77777777" w:rsidR="009C7E0A" w:rsidRDefault="009C7E0A" w:rsidP="009C7E0A">
      <w:pPr>
        <w:spacing w:before="120" w:after="120" w:line="240" w:lineRule="auto"/>
        <w:ind w:left="0" w:firstLine="0"/>
        <w:rPr>
          <w:rFonts w:eastAsia="바탕"/>
          <w:b/>
          <w:sz w:val="22"/>
          <w:szCs w:val="22"/>
          <w:lang w:eastAsia="ko-KR"/>
        </w:rPr>
      </w:pPr>
      <w:r w:rsidRPr="006250FA">
        <w:rPr>
          <w:rFonts w:eastAsia="바탕"/>
          <w:b/>
          <w:sz w:val="22"/>
          <w:szCs w:val="22"/>
          <w:lang w:eastAsia="ko-KR"/>
        </w:rPr>
        <w:t>Observation #</w:t>
      </w:r>
      <w:r>
        <w:rPr>
          <w:rFonts w:eastAsia="바탕"/>
          <w:b/>
          <w:sz w:val="22"/>
          <w:szCs w:val="22"/>
          <w:lang w:eastAsia="ko-KR"/>
        </w:rPr>
        <w:t>3</w:t>
      </w:r>
      <w:r w:rsidRPr="006250FA">
        <w:rPr>
          <w:rFonts w:eastAsia="바탕"/>
          <w:b/>
          <w:sz w:val="22"/>
          <w:szCs w:val="22"/>
          <w:lang w:eastAsia="ko-KR"/>
        </w:rPr>
        <w:t xml:space="preserve">: For </w:t>
      </w:r>
      <w:r>
        <w:rPr>
          <w:rFonts w:eastAsia="바탕"/>
          <w:b/>
          <w:sz w:val="22"/>
          <w:szCs w:val="22"/>
          <w:lang w:eastAsia="ko-KR"/>
        </w:rPr>
        <w:t>extremely high UE speed scenario</w:t>
      </w:r>
      <w:r w:rsidRPr="006250FA">
        <w:rPr>
          <w:rFonts w:eastAsia="바탕"/>
          <w:b/>
          <w:sz w:val="22"/>
          <w:szCs w:val="22"/>
          <w:lang w:eastAsia="ko-KR"/>
        </w:rPr>
        <w:t xml:space="preserve">, </w:t>
      </w:r>
      <w:r>
        <w:rPr>
          <w:rFonts w:eastAsia="바탕"/>
          <w:b/>
          <w:sz w:val="22"/>
          <w:szCs w:val="22"/>
          <w:lang w:eastAsia="ko-KR"/>
        </w:rPr>
        <w:t xml:space="preserve">the </w:t>
      </w:r>
      <w:r w:rsidRPr="00914F40">
        <w:rPr>
          <w:rFonts w:eastAsia="바탕"/>
          <w:b/>
          <w:sz w:val="22"/>
          <w:szCs w:val="22"/>
          <w:lang w:eastAsia="ko-KR"/>
        </w:rPr>
        <w:t xml:space="preserve">performance degradation of 1 DM-RS per hop </w:t>
      </w:r>
      <w:r>
        <w:rPr>
          <w:rFonts w:eastAsia="바탕"/>
          <w:b/>
          <w:sz w:val="22"/>
          <w:szCs w:val="22"/>
          <w:lang w:eastAsia="ko-KR"/>
        </w:rPr>
        <w:t>compared to 2 DM-RS per hop is mitigated</w:t>
      </w:r>
      <w:r w:rsidRPr="00914F40">
        <w:rPr>
          <w:rFonts w:eastAsia="바탕"/>
          <w:b/>
          <w:sz w:val="22"/>
          <w:szCs w:val="22"/>
          <w:lang w:eastAsia="ko-KR"/>
        </w:rPr>
        <w:t xml:space="preserve"> as SCS increases and PUCCH duration decr</w:t>
      </w:r>
      <w:r>
        <w:rPr>
          <w:rFonts w:eastAsia="바탕"/>
          <w:b/>
          <w:sz w:val="22"/>
          <w:szCs w:val="22"/>
          <w:lang w:eastAsia="ko-KR"/>
        </w:rPr>
        <w:t>eases</w:t>
      </w:r>
      <w:r w:rsidRPr="006250FA">
        <w:rPr>
          <w:rFonts w:eastAsia="바탕"/>
          <w:b/>
          <w:sz w:val="22"/>
          <w:szCs w:val="22"/>
          <w:lang w:eastAsia="ko-KR"/>
        </w:rPr>
        <w:t>.</w:t>
      </w:r>
    </w:p>
    <w:p w14:paraId="03C6EB4F" w14:textId="77777777" w:rsidR="00DC593C" w:rsidRPr="006250FA" w:rsidRDefault="00DC593C" w:rsidP="009C7E0A">
      <w:pPr>
        <w:spacing w:before="120" w:after="120" w:line="240" w:lineRule="auto"/>
        <w:ind w:left="0" w:firstLine="0"/>
        <w:rPr>
          <w:rFonts w:eastAsia="바탕"/>
          <w:b/>
          <w:sz w:val="22"/>
          <w:szCs w:val="22"/>
          <w:lang w:eastAsia="ko-KR"/>
        </w:rPr>
      </w:pPr>
    </w:p>
    <w:p w14:paraId="013DF983" w14:textId="77777777" w:rsidR="00DC593C" w:rsidRPr="004E60CA" w:rsidRDefault="00DC593C" w:rsidP="00DC593C">
      <w:pPr>
        <w:spacing w:before="120" w:after="120" w:line="240" w:lineRule="auto"/>
        <w:ind w:left="0" w:firstLine="0"/>
        <w:rPr>
          <w:rFonts w:eastAsia="바탕"/>
          <w:b/>
          <w:sz w:val="22"/>
          <w:szCs w:val="22"/>
          <w:lang w:eastAsia="ko-KR"/>
        </w:rPr>
      </w:pPr>
      <w:r w:rsidRPr="004E60CA">
        <w:rPr>
          <w:rFonts w:eastAsia="바탕"/>
          <w:b/>
          <w:sz w:val="22"/>
          <w:szCs w:val="22"/>
          <w:lang w:eastAsia="ko-KR"/>
        </w:rPr>
        <w:t xml:space="preserve">Proposal #1: </w:t>
      </w:r>
      <w:r w:rsidRPr="002B18D4">
        <w:rPr>
          <w:rFonts w:eastAsia="바탕"/>
          <w:b/>
          <w:sz w:val="22"/>
          <w:szCs w:val="22"/>
          <w:lang w:eastAsia="ko-KR"/>
        </w:rPr>
        <w:t>For long PUCCH for UCI of more than 2 bits with enabled frequency hopping,</w:t>
      </w:r>
      <w:r w:rsidRPr="004E60CA">
        <w:rPr>
          <w:rFonts w:eastAsia="바탕"/>
          <w:b/>
          <w:sz w:val="22"/>
          <w:szCs w:val="22"/>
          <w:lang w:eastAsia="ko-KR"/>
        </w:rPr>
        <w:t xml:space="preserve"> </w:t>
      </w:r>
    </w:p>
    <w:p w14:paraId="4199D8D4" w14:textId="77777777" w:rsidR="00DC593C" w:rsidRPr="002B18D4" w:rsidRDefault="00DC593C" w:rsidP="00DC593C">
      <w:pPr>
        <w:numPr>
          <w:ilvl w:val="0"/>
          <w:numId w:val="30"/>
        </w:numPr>
        <w:spacing w:before="120" w:after="120" w:line="240" w:lineRule="auto"/>
        <w:rPr>
          <w:rFonts w:eastAsia="바탕"/>
          <w:b/>
          <w:sz w:val="22"/>
          <w:szCs w:val="22"/>
          <w:lang w:eastAsia="ko-KR"/>
        </w:rPr>
      </w:pPr>
      <w:r w:rsidRPr="002B18D4">
        <w:rPr>
          <w:rFonts w:eastAsia="바탕"/>
          <w:b/>
          <w:sz w:val="22"/>
          <w:szCs w:val="22"/>
          <w:lang w:eastAsia="ko-KR"/>
        </w:rPr>
        <w:t xml:space="preserve">the number of DMRS symbols per hop is 1 for long PUCCH with duration of at least one hop &lt;= </w:t>
      </w:r>
      <w:r>
        <w:rPr>
          <w:rFonts w:eastAsia="바탕"/>
          <w:b/>
          <w:sz w:val="22"/>
          <w:szCs w:val="22"/>
          <w:lang w:eastAsia="ko-KR"/>
        </w:rPr>
        <w:t>5</w:t>
      </w:r>
      <w:r w:rsidRPr="002B18D4">
        <w:rPr>
          <w:rFonts w:eastAsia="바탕"/>
          <w:b/>
          <w:sz w:val="22"/>
          <w:szCs w:val="22"/>
          <w:lang w:eastAsia="ko-KR"/>
        </w:rPr>
        <w:t xml:space="preserve"> symbols </w:t>
      </w:r>
    </w:p>
    <w:p w14:paraId="4620065F" w14:textId="77777777" w:rsidR="00DC593C" w:rsidRDefault="00DC593C" w:rsidP="00DC593C">
      <w:pPr>
        <w:numPr>
          <w:ilvl w:val="0"/>
          <w:numId w:val="30"/>
        </w:numPr>
        <w:spacing w:before="120" w:after="120" w:line="240" w:lineRule="auto"/>
        <w:rPr>
          <w:rFonts w:eastAsia="바탕"/>
          <w:b/>
          <w:sz w:val="22"/>
          <w:szCs w:val="22"/>
          <w:lang w:eastAsia="ko-KR"/>
        </w:rPr>
      </w:pPr>
      <w:r w:rsidRPr="002B18D4">
        <w:rPr>
          <w:rFonts w:eastAsia="바탕"/>
          <w:b/>
          <w:sz w:val="22"/>
          <w:szCs w:val="22"/>
          <w:lang w:eastAsia="ko-KR"/>
        </w:rPr>
        <w:t xml:space="preserve">the number of DMRS symbols (between 1-2 symbol) per hop for long PUCCH with duration of both hops &gt; </w:t>
      </w:r>
      <w:r>
        <w:rPr>
          <w:rFonts w:eastAsia="바탕"/>
          <w:b/>
          <w:sz w:val="22"/>
          <w:szCs w:val="22"/>
          <w:lang w:eastAsia="ko-KR"/>
        </w:rPr>
        <w:t>5</w:t>
      </w:r>
      <w:r w:rsidRPr="002B18D4">
        <w:rPr>
          <w:rFonts w:eastAsia="바탕"/>
          <w:b/>
          <w:sz w:val="22"/>
          <w:szCs w:val="22"/>
          <w:lang w:eastAsia="ko-KR"/>
        </w:rPr>
        <w:t xml:space="preserve"> symbols is configurable by RRC UE-specific signaling</w:t>
      </w:r>
    </w:p>
    <w:p w14:paraId="55A14925" w14:textId="77777777" w:rsidR="00DC593C" w:rsidRDefault="00DC593C" w:rsidP="00DC593C">
      <w:pPr>
        <w:spacing w:before="120" w:after="120" w:line="240" w:lineRule="auto"/>
        <w:ind w:left="0" w:firstLine="0"/>
        <w:rPr>
          <w:rFonts w:eastAsia="바탕"/>
          <w:b/>
          <w:sz w:val="22"/>
          <w:szCs w:val="22"/>
          <w:lang w:eastAsia="ko-KR"/>
        </w:rPr>
      </w:pPr>
    </w:p>
    <w:p w14:paraId="6C92CE64" w14:textId="77777777" w:rsidR="00673D64" w:rsidRDefault="00673D64" w:rsidP="00673D64">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P</w:t>
      </w:r>
      <w:r w:rsidRPr="004E60CA">
        <w:rPr>
          <w:rFonts w:eastAsia="바탕"/>
          <w:b/>
          <w:sz w:val="22"/>
          <w:szCs w:val="22"/>
          <w:lang w:eastAsia="ko-KR"/>
        </w:rPr>
        <w:t>roposal #</w:t>
      </w:r>
      <w:r>
        <w:rPr>
          <w:rFonts w:eastAsia="바탕"/>
          <w:b/>
          <w:sz w:val="22"/>
          <w:szCs w:val="22"/>
          <w:lang w:eastAsia="ko-KR"/>
        </w:rPr>
        <w:t>2</w:t>
      </w:r>
      <w:r w:rsidRPr="004E60CA">
        <w:rPr>
          <w:rFonts w:eastAsia="바탕"/>
          <w:b/>
          <w:sz w:val="22"/>
          <w:szCs w:val="22"/>
          <w:lang w:eastAsia="ko-KR"/>
        </w:rPr>
        <w:t xml:space="preserve">: </w:t>
      </w:r>
      <w:r w:rsidRPr="0025462F">
        <w:rPr>
          <w:rFonts w:eastAsia="바탕"/>
          <w:b/>
          <w:sz w:val="22"/>
          <w:szCs w:val="22"/>
          <w:lang w:eastAsia="ko-KR"/>
        </w:rPr>
        <w:t>For a long PUCCH</w:t>
      </w:r>
      <w:r>
        <w:rPr>
          <w:rFonts w:eastAsia="바탕"/>
          <w:b/>
          <w:sz w:val="22"/>
          <w:szCs w:val="22"/>
          <w:lang w:eastAsia="ko-KR"/>
        </w:rPr>
        <w:t xml:space="preserve"> for UCI more than 2 bits</w:t>
      </w:r>
      <w:r w:rsidRPr="0025462F">
        <w:rPr>
          <w:rFonts w:eastAsia="바탕"/>
          <w:b/>
          <w:sz w:val="22"/>
          <w:szCs w:val="22"/>
          <w:lang w:eastAsia="ko-KR"/>
        </w:rPr>
        <w:t xml:space="preserve"> with duration</w:t>
      </w:r>
      <w:r>
        <w:rPr>
          <w:rFonts w:eastAsia="바탕"/>
          <w:b/>
          <w:sz w:val="22"/>
          <w:szCs w:val="22"/>
          <w:lang w:eastAsia="ko-KR"/>
        </w:rPr>
        <w:t xml:space="preserve"> Y</w:t>
      </w:r>
      <w:r w:rsidRPr="0025462F">
        <w:rPr>
          <w:rFonts w:eastAsia="바탕"/>
          <w:b/>
          <w:sz w:val="22"/>
          <w:szCs w:val="22"/>
          <w:lang w:eastAsia="ko-KR"/>
        </w:rPr>
        <w:t xml:space="preserve"> </w:t>
      </w:r>
      <w:r>
        <w:rPr>
          <w:rFonts w:eastAsia="바탕"/>
          <w:b/>
          <w:sz w:val="22"/>
          <w:szCs w:val="22"/>
          <w:lang w:eastAsia="ko-KR"/>
        </w:rPr>
        <w:t>not larger than X</w:t>
      </w:r>
      <w:r w:rsidRPr="006A559A">
        <w:rPr>
          <w:rFonts w:eastAsia="바탕"/>
          <w:b/>
          <w:sz w:val="22"/>
          <w:szCs w:val="22"/>
          <w:lang w:eastAsia="ko-KR"/>
        </w:rPr>
        <w:t xml:space="preserve"> </w:t>
      </w:r>
      <w:r>
        <w:rPr>
          <w:rFonts w:eastAsia="바탕"/>
          <w:b/>
          <w:sz w:val="22"/>
          <w:szCs w:val="22"/>
          <w:lang w:eastAsia="ko-KR"/>
        </w:rPr>
        <w:t xml:space="preserve">symbols, if the frequency hopping is disabled, </w:t>
      </w:r>
      <w:r w:rsidRPr="0025462F">
        <w:rPr>
          <w:rFonts w:eastAsia="바탕"/>
          <w:b/>
          <w:sz w:val="22"/>
          <w:szCs w:val="22"/>
          <w:lang w:eastAsia="ko-KR"/>
        </w:rPr>
        <w:t xml:space="preserve">the DMRS location within the long PUCCH is located </w:t>
      </w:r>
      <w:r>
        <w:rPr>
          <w:rFonts w:eastAsia="바탕"/>
          <w:b/>
          <w:sz w:val="22"/>
          <w:szCs w:val="22"/>
          <w:lang w:eastAsia="ko-KR"/>
        </w:rPr>
        <w:t>o</w:t>
      </w:r>
      <w:r w:rsidRPr="0025462F">
        <w:rPr>
          <w:rFonts w:eastAsia="바탕"/>
          <w:b/>
          <w:sz w:val="22"/>
          <w:szCs w:val="22"/>
          <w:lang w:eastAsia="ko-KR"/>
        </w:rPr>
        <w:t>n the</w:t>
      </w:r>
      <w:r>
        <w:rPr>
          <w:rFonts w:eastAsia="바탕"/>
          <w:b/>
          <w:sz w:val="22"/>
          <w:szCs w:val="22"/>
          <w:lang w:eastAsia="ko-KR"/>
        </w:rPr>
        <w:t xml:space="preserve"> ceil{Y/2}-th symbol of the long PUCCH, i.e., on the symbol with the symbol index floor{Y/2} where the symbol is in</w:t>
      </w:r>
      <w:bookmarkStart w:id="7" w:name="_GoBack"/>
      <w:bookmarkEnd w:id="7"/>
      <w:r>
        <w:rPr>
          <w:rFonts w:eastAsia="바탕"/>
          <w:b/>
          <w:sz w:val="22"/>
          <w:szCs w:val="22"/>
          <w:lang w:eastAsia="ko-KR"/>
        </w:rPr>
        <w:t xml:space="preserve">dexed from 0 at the start of the long PUCCH. </w:t>
      </w:r>
    </w:p>
    <w:p w14:paraId="5704C1BF" w14:textId="77777777" w:rsidR="00673D64" w:rsidRDefault="00673D64" w:rsidP="00673D64">
      <w:pPr>
        <w:spacing w:before="120" w:after="120" w:line="240" w:lineRule="auto"/>
        <w:ind w:left="0" w:firstLine="0"/>
        <w:rPr>
          <w:rFonts w:eastAsia="바탕"/>
          <w:b/>
          <w:sz w:val="22"/>
          <w:szCs w:val="22"/>
          <w:lang w:eastAsia="ko-KR"/>
        </w:rPr>
      </w:pPr>
    </w:p>
    <w:p w14:paraId="6C899A1F" w14:textId="77777777" w:rsidR="00673D64" w:rsidRDefault="00673D64" w:rsidP="00673D64">
      <w:pPr>
        <w:spacing w:before="120" w:after="120" w:line="240" w:lineRule="auto"/>
        <w:ind w:left="0" w:firstLine="0"/>
        <w:rPr>
          <w:rFonts w:eastAsia="바탕"/>
          <w:b/>
          <w:sz w:val="22"/>
          <w:szCs w:val="22"/>
          <w:lang w:eastAsia="ko-KR"/>
        </w:rPr>
      </w:pPr>
      <w:r w:rsidRPr="004E60CA">
        <w:rPr>
          <w:rFonts w:eastAsia="바탕" w:hint="eastAsia"/>
          <w:b/>
          <w:sz w:val="22"/>
          <w:szCs w:val="22"/>
          <w:lang w:eastAsia="ko-KR"/>
        </w:rPr>
        <w:t>P</w:t>
      </w:r>
      <w:r w:rsidRPr="004E60CA">
        <w:rPr>
          <w:rFonts w:eastAsia="바탕"/>
          <w:b/>
          <w:sz w:val="22"/>
          <w:szCs w:val="22"/>
          <w:lang w:eastAsia="ko-KR"/>
        </w:rPr>
        <w:t>roposal #</w:t>
      </w:r>
      <w:r>
        <w:rPr>
          <w:rFonts w:eastAsia="바탕" w:hint="eastAsia"/>
          <w:b/>
          <w:sz w:val="22"/>
          <w:szCs w:val="22"/>
          <w:lang w:eastAsia="ko-KR"/>
        </w:rPr>
        <w:t>3</w:t>
      </w:r>
      <w:r w:rsidRPr="004E60CA">
        <w:rPr>
          <w:rFonts w:eastAsia="바탕"/>
          <w:b/>
          <w:sz w:val="22"/>
          <w:szCs w:val="22"/>
          <w:lang w:eastAsia="ko-KR"/>
        </w:rPr>
        <w:t xml:space="preserve">: </w:t>
      </w:r>
      <w:r w:rsidRPr="0025462F">
        <w:rPr>
          <w:rFonts w:eastAsia="바탕"/>
          <w:b/>
          <w:sz w:val="22"/>
          <w:szCs w:val="22"/>
          <w:lang w:eastAsia="ko-KR"/>
        </w:rPr>
        <w:t>For a long PUCCH</w:t>
      </w:r>
      <w:r>
        <w:rPr>
          <w:rFonts w:eastAsia="바탕"/>
          <w:b/>
          <w:sz w:val="22"/>
          <w:szCs w:val="22"/>
          <w:lang w:eastAsia="ko-KR"/>
        </w:rPr>
        <w:t xml:space="preserve"> for UCI more than 2 bits</w:t>
      </w:r>
      <w:r w:rsidRPr="0025462F">
        <w:rPr>
          <w:rFonts w:eastAsia="바탕"/>
          <w:b/>
          <w:sz w:val="22"/>
          <w:szCs w:val="22"/>
          <w:lang w:eastAsia="ko-KR"/>
        </w:rPr>
        <w:t xml:space="preserve"> with duration </w:t>
      </w:r>
      <w:r>
        <w:rPr>
          <w:rFonts w:eastAsia="바탕"/>
          <w:b/>
          <w:sz w:val="22"/>
          <w:szCs w:val="22"/>
          <w:lang w:eastAsia="ko-KR"/>
        </w:rPr>
        <w:t>Y large than X</w:t>
      </w:r>
      <w:r w:rsidRPr="006A559A">
        <w:rPr>
          <w:rFonts w:eastAsia="바탕"/>
          <w:b/>
          <w:sz w:val="22"/>
          <w:szCs w:val="22"/>
          <w:lang w:eastAsia="ko-KR"/>
        </w:rPr>
        <w:t xml:space="preserve"> </w:t>
      </w:r>
      <w:r>
        <w:rPr>
          <w:rFonts w:eastAsia="바탕"/>
          <w:b/>
          <w:sz w:val="22"/>
          <w:szCs w:val="22"/>
          <w:lang w:eastAsia="ko-KR"/>
        </w:rPr>
        <w:t xml:space="preserve">symbols and not larger than 2X+1 symbols, if the frequency hopping is enabled, </w:t>
      </w:r>
      <w:r w:rsidRPr="0025462F">
        <w:rPr>
          <w:rFonts w:eastAsia="바탕"/>
          <w:b/>
          <w:sz w:val="22"/>
          <w:szCs w:val="22"/>
          <w:lang w:eastAsia="ko-KR"/>
        </w:rPr>
        <w:t xml:space="preserve">the DMRS location within the long PUCCH is located </w:t>
      </w:r>
      <w:r>
        <w:rPr>
          <w:rFonts w:eastAsia="바탕"/>
          <w:b/>
          <w:sz w:val="22"/>
          <w:szCs w:val="22"/>
          <w:lang w:eastAsia="ko-KR"/>
        </w:rPr>
        <w:t>o</w:t>
      </w:r>
      <w:r w:rsidRPr="0025462F">
        <w:rPr>
          <w:rFonts w:eastAsia="바탕"/>
          <w:b/>
          <w:sz w:val="22"/>
          <w:szCs w:val="22"/>
          <w:lang w:eastAsia="ko-KR"/>
        </w:rPr>
        <w:t>n the</w:t>
      </w:r>
      <w:r>
        <w:rPr>
          <w:rFonts w:eastAsia="바탕"/>
          <w:b/>
          <w:sz w:val="22"/>
          <w:szCs w:val="22"/>
          <w:lang w:eastAsia="ko-KR"/>
        </w:rPr>
        <w:t xml:space="preserve"> ceil{Y’/2}-th symbol of each hop of the long PUCCH, i.e., on the symbol with </w:t>
      </w:r>
      <w:r w:rsidRPr="00A030CD">
        <w:rPr>
          <w:rFonts w:eastAsia="바탕"/>
          <w:b/>
          <w:sz w:val="22"/>
          <w:szCs w:val="22"/>
          <w:lang w:eastAsia="ko-KR"/>
        </w:rPr>
        <w:t>the symbol index floor{Y’/2} where the symbol is indexed from 0 at the start of each hop of the long PUCCH.</w:t>
      </w:r>
      <w:r>
        <w:rPr>
          <w:rFonts w:eastAsia="바탕"/>
          <w:b/>
          <w:sz w:val="22"/>
          <w:szCs w:val="22"/>
          <w:lang w:eastAsia="ko-KR"/>
        </w:rPr>
        <w:t xml:space="preserve"> (Y’ can be different if Y is an odd number.)</w:t>
      </w:r>
    </w:p>
    <w:p w14:paraId="3BF329CA" w14:textId="77777777" w:rsidR="00DC593C" w:rsidRPr="00D13A6E" w:rsidRDefault="00DC593C" w:rsidP="00DC593C">
      <w:pPr>
        <w:spacing w:before="120" w:after="120" w:line="240" w:lineRule="auto"/>
        <w:ind w:left="0" w:firstLine="0"/>
        <w:rPr>
          <w:rFonts w:eastAsia="바탕"/>
          <w:b/>
          <w:sz w:val="22"/>
          <w:szCs w:val="22"/>
          <w:lang w:eastAsia="ko-KR"/>
        </w:rPr>
      </w:pPr>
    </w:p>
    <w:p w14:paraId="7A970E55" w14:textId="77777777" w:rsidR="00DC593C" w:rsidRPr="00760FEE" w:rsidRDefault="00DC593C" w:rsidP="00DC593C">
      <w:pPr>
        <w:spacing w:before="120" w:after="120" w:line="240" w:lineRule="auto"/>
        <w:ind w:left="0" w:firstLine="1"/>
        <w:rPr>
          <w:rFonts w:eastAsia="바탕"/>
          <w:b/>
          <w:sz w:val="22"/>
          <w:szCs w:val="22"/>
          <w:lang w:eastAsia="ko-KR"/>
        </w:rPr>
      </w:pPr>
      <w:r w:rsidRPr="00760FEE">
        <w:rPr>
          <w:rFonts w:eastAsia="바탕" w:hint="eastAsia"/>
          <w:b/>
          <w:sz w:val="22"/>
          <w:szCs w:val="22"/>
          <w:lang w:eastAsia="ko-KR"/>
        </w:rPr>
        <w:t xml:space="preserve">Proposal #4:  </w:t>
      </w:r>
    </w:p>
    <w:p w14:paraId="100DDEEC" w14:textId="77777777" w:rsidR="00DC593C" w:rsidRDefault="00DC593C" w:rsidP="00DC593C">
      <w:pPr>
        <w:numPr>
          <w:ilvl w:val="0"/>
          <w:numId w:val="16"/>
        </w:numPr>
        <w:spacing w:before="120" w:after="120" w:line="240" w:lineRule="auto"/>
        <w:rPr>
          <w:rFonts w:eastAsia="바탕"/>
          <w:b/>
          <w:sz w:val="22"/>
          <w:szCs w:val="22"/>
          <w:lang w:eastAsia="ko-KR"/>
        </w:rPr>
      </w:pPr>
      <w:r>
        <w:rPr>
          <w:rFonts w:eastAsia="바탕"/>
          <w:b/>
          <w:sz w:val="22"/>
          <w:szCs w:val="22"/>
          <w:lang w:eastAsia="ko-KR"/>
        </w:rPr>
        <w:t>If comb-type or IFDM-type DMRS is adopted, select length-2 and length-4 DFT sequences as pre-DFT OCC sequences</w:t>
      </w:r>
      <w:r w:rsidRPr="00760FEE">
        <w:rPr>
          <w:rFonts w:eastAsia="바탕" w:hint="eastAsia"/>
          <w:b/>
          <w:sz w:val="22"/>
          <w:szCs w:val="22"/>
          <w:lang w:eastAsia="ko-KR"/>
        </w:rPr>
        <w:t>.</w:t>
      </w:r>
    </w:p>
    <w:p w14:paraId="7F2DC9F0" w14:textId="77777777" w:rsidR="00DC593C" w:rsidRPr="00760FEE" w:rsidRDefault="00DC593C" w:rsidP="00DC593C">
      <w:pPr>
        <w:numPr>
          <w:ilvl w:val="0"/>
          <w:numId w:val="16"/>
        </w:numPr>
        <w:spacing w:before="120" w:after="120" w:line="240" w:lineRule="auto"/>
        <w:rPr>
          <w:rFonts w:eastAsia="바탕"/>
          <w:b/>
          <w:sz w:val="22"/>
          <w:szCs w:val="22"/>
          <w:lang w:eastAsia="ko-KR"/>
        </w:rPr>
      </w:pPr>
      <w:r>
        <w:rPr>
          <w:rFonts w:eastAsia="바탕"/>
          <w:b/>
          <w:sz w:val="22"/>
          <w:szCs w:val="22"/>
          <w:lang w:eastAsia="ko-KR"/>
        </w:rPr>
        <w:t>If CDM-type DMRS is adopted, select length-2 and length-4 Walsh sequences as pre-DFT OCC sequences.</w:t>
      </w:r>
    </w:p>
    <w:p w14:paraId="1AA903F6" w14:textId="77777777" w:rsidR="00DC593C" w:rsidRDefault="00DC593C" w:rsidP="009C7E0A">
      <w:pPr>
        <w:spacing w:before="120" w:after="120" w:line="240" w:lineRule="auto"/>
        <w:ind w:left="0" w:firstLine="1"/>
        <w:rPr>
          <w:rFonts w:eastAsia="바탕"/>
          <w:b/>
          <w:sz w:val="22"/>
          <w:szCs w:val="22"/>
          <w:lang w:eastAsia="ko-KR"/>
        </w:rPr>
      </w:pPr>
    </w:p>
    <w:p w14:paraId="62FC7618" w14:textId="77777777" w:rsidR="003A2B5D" w:rsidRDefault="003A2B5D" w:rsidP="003A2B5D">
      <w:pPr>
        <w:spacing w:before="120" w:after="120" w:line="240" w:lineRule="auto"/>
        <w:ind w:left="0" w:firstLine="1"/>
        <w:rPr>
          <w:rFonts w:eastAsia="바탕"/>
          <w:b/>
          <w:sz w:val="22"/>
          <w:szCs w:val="22"/>
          <w:lang w:eastAsia="ko-KR"/>
        </w:rPr>
      </w:pPr>
      <w:r w:rsidRPr="00A030CD">
        <w:rPr>
          <w:rFonts w:eastAsia="바탕"/>
          <w:b/>
          <w:sz w:val="22"/>
          <w:szCs w:val="22"/>
          <w:lang w:eastAsia="ko-KR"/>
        </w:rPr>
        <w:t xml:space="preserve">Proposal #5: </w:t>
      </w:r>
      <w:r>
        <w:rPr>
          <w:rFonts w:eastAsia="바탕"/>
          <w:b/>
          <w:sz w:val="22"/>
          <w:szCs w:val="22"/>
          <w:lang w:eastAsia="ko-KR"/>
        </w:rPr>
        <w:t xml:space="preserve">Support pre-DFT OCC hopping for inter-cell interference randomization. </w:t>
      </w:r>
    </w:p>
    <w:p w14:paraId="4B3C5259" w14:textId="77777777" w:rsidR="009C7E0A" w:rsidRPr="00DC593C" w:rsidRDefault="009C7E0A" w:rsidP="00DC593C">
      <w:pPr>
        <w:spacing w:before="120" w:after="60" w:line="240" w:lineRule="auto"/>
        <w:ind w:left="283" w:hangingChars="131" w:hanging="283"/>
        <w:rPr>
          <w:rFonts w:eastAsia="바탕"/>
          <w:b/>
          <w:sz w:val="22"/>
          <w:szCs w:val="22"/>
          <w:lang w:eastAsia="ko-KR"/>
        </w:rPr>
      </w:pPr>
    </w:p>
    <w:p w14:paraId="642FEE08" w14:textId="77777777" w:rsidR="00B543E0" w:rsidRDefault="00B543E0" w:rsidP="00F61399">
      <w:pPr>
        <w:pStyle w:val="1"/>
        <w:numPr>
          <w:ilvl w:val="0"/>
          <w:numId w:val="1"/>
        </w:numPr>
        <w:spacing w:before="300"/>
        <w:rPr>
          <w:rFonts w:eastAsia="바탕"/>
          <w:b/>
          <w:lang w:eastAsia="ko-KR"/>
        </w:rPr>
      </w:pPr>
      <w:r>
        <w:rPr>
          <w:rFonts w:eastAsia="바탕" w:hint="eastAsia"/>
          <w:b/>
          <w:lang w:eastAsia="ko-KR"/>
        </w:rPr>
        <w:t>Reference</w:t>
      </w:r>
    </w:p>
    <w:p w14:paraId="1DCB909C" w14:textId="77777777" w:rsidR="00470C4A" w:rsidRDefault="009104EA" w:rsidP="00470C4A">
      <w:pPr>
        <w:pStyle w:val="References"/>
        <w:numPr>
          <w:ilvl w:val="0"/>
          <w:numId w:val="24"/>
        </w:numPr>
        <w:tabs>
          <w:tab w:val="clear" w:pos="360"/>
          <w:tab w:val="num" w:pos="560"/>
        </w:tabs>
        <w:ind w:leftChars="100" w:left="200" w:firstLine="0"/>
        <w:rPr>
          <w:rFonts w:eastAsia="맑은 고딕"/>
          <w:szCs w:val="22"/>
          <w:lang w:eastAsia="ko-KR"/>
        </w:rPr>
      </w:pPr>
      <w:r>
        <w:rPr>
          <w:rFonts w:eastAsia="맑은 고딕"/>
          <w:szCs w:val="22"/>
          <w:lang w:eastAsia="ko-KR"/>
        </w:rPr>
        <w:t>RAN1#</w:t>
      </w:r>
      <w:r w:rsidR="00470C4A">
        <w:rPr>
          <w:rFonts w:eastAsia="맑은 고딕"/>
          <w:szCs w:val="22"/>
          <w:lang w:eastAsia="ko-KR"/>
        </w:rPr>
        <w:t>9</w:t>
      </w:r>
      <w:r w:rsidR="009C5152">
        <w:rPr>
          <w:rFonts w:eastAsia="맑은 고딕"/>
          <w:szCs w:val="22"/>
          <w:lang w:eastAsia="ko-KR"/>
        </w:rPr>
        <w:t>0-bis</w:t>
      </w:r>
      <w:r w:rsidR="00470C4A">
        <w:rPr>
          <w:rFonts w:eastAsia="맑은 고딕"/>
          <w:szCs w:val="22"/>
          <w:lang w:eastAsia="ko-KR"/>
        </w:rPr>
        <w:t xml:space="preserve"> Chairman’s note</w:t>
      </w:r>
    </w:p>
    <w:p w14:paraId="25777323" w14:textId="77777777" w:rsidR="007260E3" w:rsidRDefault="007260E3" w:rsidP="007260E3">
      <w:pPr>
        <w:spacing w:before="120" w:after="60" w:line="240" w:lineRule="auto"/>
        <w:ind w:left="0" w:firstLineChars="100" w:firstLine="216"/>
        <w:rPr>
          <w:rFonts w:eastAsia="바탕"/>
          <w:b/>
          <w:sz w:val="22"/>
          <w:szCs w:val="22"/>
          <w:lang w:eastAsia="ko-KR"/>
        </w:rPr>
      </w:pPr>
    </w:p>
    <w:p w14:paraId="7288BD9C" w14:textId="77777777" w:rsidR="007260E3" w:rsidRDefault="007260E3" w:rsidP="007260E3">
      <w:pPr>
        <w:pStyle w:val="1"/>
        <w:numPr>
          <w:ilvl w:val="0"/>
          <w:numId w:val="1"/>
        </w:numPr>
        <w:spacing w:before="300"/>
        <w:rPr>
          <w:rFonts w:eastAsia="바탕"/>
          <w:b/>
          <w:lang w:eastAsia="ko-KR"/>
        </w:rPr>
      </w:pPr>
      <w:r>
        <w:rPr>
          <w:rFonts w:eastAsia="바탕"/>
          <w:b/>
          <w:lang w:eastAsia="ko-KR"/>
        </w:rPr>
        <w:t>Appendix</w:t>
      </w:r>
    </w:p>
    <w:p w14:paraId="02DEF6D9" w14:textId="77777777" w:rsidR="007260E3" w:rsidRDefault="007260E3" w:rsidP="007260E3">
      <w:pPr>
        <w:pStyle w:val="ae"/>
        <w:keepNext/>
        <w:jc w:val="center"/>
        <w:rPr>
          <w:rFonts w:eastAsia="맑은 고딕"/>
          <w:sz w:val="22"/>
          <w:lang w:eastAsia="ko-KR"/>
        </w:rPr>
      </w:pPr>
      <w:bookmarkStart w:id="8" w:name="_Ref471681495"/>
      <w:r>
        <w:rPr>
          <w:sz w:val="22"/>
        </w:rPr>
        <w:t xml:space="preserve">Table </w:t>
      </w:r>
      <w:r>
        <w:fldChar w:fldCharType="begin"/>
      </w:r>
      <w:r>
        <w:rPr>
          <w:sz w:val="22"/>
        </w:rPr>
        <w:instrText xml:space="preserve"> SEQ Table \* ARABIC </w:instrText>
      </w:r>
      <w:r>
        <w:fldChar w:fldCharType="separate"/>
      </w:r>
      <w:r w:rsidR="0064597A">
        <w:rPr>
          <w:noProof/>
          <w:sz w:val="22"/>
        </w:rPr>
        <w:t>2</w:t>
      </w:r>
      <w:r>
        <w:fldChar w:fldCharType="end"/>
      </w:r>
      <w:bookmarkEnd w:id="8"/>
      <w:r>
        <w:rPr>
          <w:rFonts w:eastAsia="맑은 고딕"/>
          <w:sz w:val="22"/>
          <w:lang w:eastAsia="ko-KR"/>
        </w:rPr>
        <w:t>: Simulation Parameters</w:t>
      </w:r>
    </w:p>
    <w:tbl>
      <w:tblPr>
        <w:tblW w:w="81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73"/>
        <w:gridCol w:w="4338"/>
      </w:tblGrid>
      <w:tr w:rsidR="007260E3" w14:paraId="706E5A5D" w14:textId="77777777" w:rsidTr="007260E3">
        <w:trPr>
          <w:trHeight w:val="284"/>
          <w:jc w:val="center"/>
        </w:trPr>
        <w:tc>
          <w:tcPr>
            <w:tcW w:w="3773" w:type="dxa"/>
            <w:tcBorders>
              <w:top w:val="single" w:sz="8" w:space="0" w:color="auto"/>
              <w:left w:val="single" w:sz="8" w:space="0" w:color="auto"/>
              <w:bottom w:val="single" w:sz="8" w:space="0" w:color="auto"/>
              <w:right w:val="single" w:sz="4" w:space="0" w:color="auto"/>
            </w:tcBorders>
            <w:shd w:val="clear" w:color="auto" w:fill="BCE43C"/>
            <w:tcMar>
              <w:top w:w="13" w:type="dxa"/>
              <w:left w:w="96" w:type="dxa"/>
              <w:bottom w:w="0" w:type="dxa"/>
              <w:right w:w="96" w:type="dxa"/>
            </w:tcMar>
            <w:vAlign w:val="center"/>
            <w:hideMark/>
          </w:tcPr>
          <w:p w14:paraId="3EB088F9" w14:textId="77777777" w:rsidR="007260E3" w:rsidRDefault="007260E3">
            <w:pPr>
              <w:widowControl w:val="0"/>
              <w:spacing w:after="0" w:line="276" w:lineRule="auto"/>
              <w:ind w:left="0" w:firstLine="0"/>
              <w:jc w:val="center"/>
              <w:rPr>
                <w:rFonts w:ascii="Times" w:eastAsia="맑은 고딕" w:hAnsi="Times" w:cs="Times"/>
                <w:b/>
                <w:kern w:val="2"/>
                <w:szCs w:val="24"/>
              </w:rPr>
            </w:pPr>
            <w:r>
              <w:rPr>
                <w:rFonts w:ascii="Times" w:hAnsi="Times" w:cs="Times"/>
                <w:b/>
                <w:szCs w:val="24"/>
                <w:lang w:eastAsia="zh-CN"/>
              </w:rPr>
              <w:t>Parameter</w:t>
            </w:r>
          </w:p>
        </w:tc>
        <w:tc>
          <w:tcPr>
            <w:tcW w:w="4338" w:type="dxa"/>
            <w:tcBorders>
              <w:top w:val="single" w:sz="8" w:space="0" w:color="auto"/>
              <w:left w:val="single" w:sz="4" w:space="0" w:color="auto"/>
              <w:bottom w:val="single" w:sz="8" w:space="0" w:color="auto"/>
              <w:right w:val="single" w:sz="8" w:space="0" w:color="auto"/>
            </w:tcBorders>
            <w:shd w:val="clear" w:color="auto" w:fill="BCE43C"/>
            <w:tcMar>
              <w:top w:w="13" w:type="dxa"/>
              <w:left w:w="96" w:type="dxa"/>
              <w:bottom w:w="0" w:type="dxa"/>
              <w:right w:w="96" w:type="dxa"/>
            </w:tcMar>
            <w:vAlign w:val="center"/>
            <w:hideMark/>
          </w:tcPr>
          <w:p w14:paraId="15837D65" w14:textId="77777777" w:rsidR="007260E3" w:rsidRDefault="007260E3">
            <w:pPr>
              <w:widowControl w:val="0"/>
              <w:spacing w:after="0" w:line="276" w:lineRule="auto"/>
              <w:ind w:left="0" w:firstLine="0"/>
              <w:jc w:val="center"/>
              <w:rPr>
                <w:rFonts w:ascii="Times" w:eastAsia="맑은 고딕" w:hAnsi="Times" w:cs="Times"/>
                <w:b/>
                <w:kern w:val="2"/>
                <w:szCs w:val="24"/>
              </w:rPr>
            </w:pPr>
            <w:r>
              <w:rPr>
                <w:rFonts w:ascii="Times" w:hAnsi="Times" w:cs="Times"/>
                <w:b/>
                <w:szCs w:val="24"/>
                <w:lang w:eastAsia="zh-CN"/>
              </w:rPr>
              <w:t>Value</w:t>
            </w:r>
          </w:p>
        </w:tc>
      </w:tr>
      <w:tr w:rsidR="007260E3" w14:paraId="6B57A8EA" w14:textId="77777777" w:rsidTr="007260E3">
        <w:trPr>
          <w:trHeight w:val="284"/>
          <w:jc w:val="center"/>
        </w:trPr>
        <w:tc>
          <w:tcPr>
            <w:tcW w:w="3773" w:type="dxa"/>
            <w:tcBorders>
              <w:top w:val="single" w:sz="8"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548D9759"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Carrier Frequency</w:t>
            </w:r>
          </w:p>
        </w:tc>
        <w:tc>
          <w:tcPr>
            <w:tcW w:w="4338" w:type="dxa"/>
            <w:tcBorders>
              <w:top w:val="single" w:sz="8"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56F40B05"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rPr>
              <w:t>4 GHz</w:t>
            </w:r>
          </w:p>
        </w:tc>
      </w:tr>
      <w:tr w:rsidR="007260E3" w14:paraId="5C5152C0"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1CF7FAA4"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System Bandwidth</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70573320" w14:textId="77777777" w:rsidR="007260E3" w:rsidRDefault="007260E3">
            <w:pPr>
              <w:widowControl w:val="0"/>
              <w:spacing w:after="0" w:line="276" w:lineRule="auto"/>
              <w:ind w:left="0" w:firstLine="0"/>
              <w:jc w:val="center"/>
              <w:rPr>
                <w:rFonts w:ascii="Times" w:eastAsia="맑은 고딕" w:hAnsi="Times" w:cs="Times"/>
                <w:kern w:val="2"/>
                <w:szCs w:val="24"/>
                <w:lang w:eastAsia="zh-CN"/>
              </w:rPr>
            </w:pPr>
            <w:r>
              <w:rPr>
                <w:rFonts w:ascii="Times" w:hAnsi="Times" w:cs="Times"/>
                <w:szCs w:val="24"/>
                <w:lang w:eastAsia="zh-CN"/>
              </w:rPr>
              <w:t>20 MHz</w:t>
            </w:r>
          </w:p>
        </w:tc>
      </w:tr>
      <w:tr w:rsidR="007260E3" w14:paraId="3A75FD52"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36E080F8" w14:textId="77777777" w:rsidR="007260E3" w:rsidRDefault="007260E3">
            <w:pPr>
              <w:widowControl w:val="0"/>
              <w:spacing w:after="0" w:line="276" w:lineRule="auto"/>
              <w:ind w:left="0" w:firstLine="0"/>
              <w:jc w:val="center"/>
              <w:rPr>
                <w:rFonts w:ascii="Times" w:eastAsia="맑은 고딕" w:hAnsi="Times" w:cs="Times"/>
                <w:kern w:val="2"/>
                <w:szCs w:val="24"/>
                <w:lang w:eastAsia="zh-CN"/>
              </w:rPr>
            </w:pPr>
            <w:r>
              <w:rPr>
                <w:rFonts w:ascii="Times" w:hAnsi="Times" w:cs="Times"/>
                <w:szCs w:val="24"/>
                <w:lang w:eastAsia="zh-CN"/>
              </w:rPr>
              <w:t>Subcarrier spacing</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5DC06F2D" w14:textId="77777777" w:rsidR="007260E3" w:rsidRDefault="007260E3" w:rsidP="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15kHz</w:t>
            </w:r>
            <w:r>
              <w:rPr>
                <w:rFonts w:ascii="Times" w:hAnsi="Times" w:cs="Times"/>
                <w:szCs w:val="24"/>
              </w:rPr>
              <w:t xml:space="preserve"> or 30 kHz (for 500 km/h)</w:t>
            </w:r>
          </w:p>
        </w:tc>
      </w:tr>
      <w:tr w:rsidR="008715D7" w14:paraId="50EC249B"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5B8402D0" w14:textId="77777777" w:rsidR="008715D7" w:rsidRDefault="008715D7" w:rsidP="008715D7">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Channel model</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726CBF19" w14:textId="77777777" w:rsidR="008715D7" w:rsidRDefault="008715D7" w:rsidP="008715D7">
            <w:pPr>
              <w:widowControl w:val="0"/>
              <w:spacing w:after="0" w:line="276" w:lineRule="auto"/>
              <w:ind w:left="0" w:firstLine="0"/>
              <w:jc w:val="center"/>
              <w:rPr>
                <w:rFonts w:ascii="Times" w:eastAsia="맑은 고딕" w:hAnsi="Times" w:cs="Times"/>
                <w:kern w:val="2"/>
                <w:szCs w:val="24"/>
                <w:lang w:eastAsia="ko-KR"/>
              </w:rPr>
            </w:pPr>
            <w:r>
              <w:rPr>
                <w:rFonts w:ascii="Times" w:hAnsi="Times" w:cs="Times"/>
                <w:szCs w:val="24"/>
              </w:rPr>
              <w:t>ETU</w:t>
            </w:r>
          </w:p>
        </w:tc>
      </w:tr>
      <w:tr w:rsidR="007260E3" w14:paraId="56887918"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0E453856" w14:textId="77777777" w:rsidR="007260E3" w:rsidRDefault="008715D7">
            <w:pPr>
              <w:widowControl w:val="0"/>
              <w:spacing w:after="0" w:line="276" w:lineRule="auto"/>
              <w:ind w:left="0" w:firstLine="0"/>
              <w:jc w:val="center"/>
              <w:rPr>
                <w:rFonts w:ascii="Times" w:eastAsia="맑은 고딕" w:hAnsi="Times" w:cs="Times"/>
                <w:kern w:val="2"/>
                <w:szCs w:val="24"/>
              </w:rPr>
            </w:pPr>
            <w:r>
              <w:rPr>
                <w:rFonts w:ascii="Times" w:hAnsi="Times" w:cs="Times"/>
                <w:szCs w:val="24"/>
              </w:rPr>
              <w:t>Delay spread</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108EEF8C" w14:textId="77777777" w:rsidR="007260E3" w:rsidRDefault="008715D7">
            <w:pPr>
              <w:widowControl w:val="0"/>
              <w:spacing w:after="0" w:line="276" w:lineRule="auto"/>
              <w:ind w:left="0" w:firstLine="0"/>
              <w:jc w:val="center"/>
              <w:rPr>
                <w:rFonts w:ascii="Times" w:eastAsia="맑은 고딕" w:hAnsi="Times" w:cs="Times"/>
                <w:kern w:val="2"/>
                <w:szCs w:val="24"/>
              </w:rPr>
            </w:pPr>
            <w:r>
              <w:rPr>
                <w:rFonts w:ascii="Times" w:hAnsi="Times" w:cs="Times"/>
                <w:szCs w:val="24"/>
              </w:rPr>
              <w:t>300 ns</w:t>
            </w:r>
          </w:p>
        </w:tc>
      </w:tr>
      <w:tr w:rsidR="007260E3" w14:paraId="62FA7BF9"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4C9A6024" w14:textId="77777777" w:rsidR="007260E3" w:rsidRPr="004E60CA" w:rsidRDefault="007260E3" w:rsidP="008715D7">
            <w:pPr>
              <w:widowControl w:val="0"/>
              <w:spacing w:after="0" w:line="276" w:lineRule="auto"/>
              <w:ind w:left="0" w:firstLine="0"/>
              <w:jc w:val="center"/>
              <w:rPr>
                <w:rFonts w:ascii="Times" w:hAnsi="Times" w:cs="Times"/>
                <w:szCs w:val="24"/>
              </w:rPr>
            </w:pPr>
            <w:r>
              <w:rPr>
                <w:rFonts w:ascii="Times" w:hAnsi="Times" w:cs="Times"/>
                <w:szCs w:val="24"/>
              </w:rPr>
              <w:lastRenderedPageBreak/>
              <w:t>Number of RB</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5967176C" w14:textId="77777777" w:rsidR="007260E3" w:rsidRDefault="007260E3" w:rsidP="008715D7">
            <w:pPr>
              <w:widowControl w:val="0"/>
              <w:spacing w:after="0" w:line="276" w:lineRule="auto"/>
              <w:ind w:left="0" w:firstLine="0"/>
              <w:jc w:val="center"/>
              <w:rPr>
                <w:rFonts w:ascii="Times" w:eastAsia="맑은 고딕" w:hAnsi="Times" w:cs="Times"/>
                <w:kern w:val="2"/>
                <w:szCs w:val="24"/>
              </w:rPr>
            </w:pPr>
            <w:r>
              <w:rPr>
                <w:rFonts w:ascii="Times" w:hAnsi="Times" w:cs="Times"/>
                <w:szCs w:val="24"/>
              </w:rPr>
              <w:t>1</w:t>
            </w:r>
          </w:p>
        </w:tc>
      </w:tr>
      <w:tr w:rsidR="007260E3" w14:paraId="5F00F8A7"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3E72F552"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BS antenna configuration</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5B3A19E9"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2 Rx</w:t>
            </w:r>
          </w:p>
        </w:tc>
      </w:tr>
      <w:tr w:rsidR="007260E3" w14:paraId="4850AF5F"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435005EB"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UE antenna configuration</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6FFFEDBF"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lang w:eastAsia="zh-CN"/>
              </w:rPr>
              <w:t>1 Tx</w:t>
            </w:r>
          </w:p>
        </w:tc>
      </w:tr>
      <w:tr w:rsidR="007260E3" w14:paraId="72C1459B"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hideMark/>
          </w:tcPr>
          <w:p w14:paraId="5A64BA6F" w14:textId="77777777" w:rsidR="007260E3" w:rsidRDefault="007260E3" w:rsidP="008715D7">
            <w:pPr>
              <w:widowControl w:val="0"/>
              <w:spacing w:after="0" w:line="276" w:lineRule="auto"/>
              <w:ind w:left="0" w:firstLine="0"/>
              <w:jc w:val="center"/>
              <w:rPr>
                <w:rFonts w:ascii="Times" w:eastAsia="맑은 고딕" w:hAnsi="Times" w:cs="Times"/>
                <w:kern w:val="2"/>
                <w:szCs w:val="24"/>
              </w:rPr>
            </w:pPr>
            <w:r>
              <w:rPr>
                <w:rFonts w:ascii="Times" w:hAnsi="Times" w:cs="Times"/>
                <w:szCs w:val="24"/>
              </w:rPr>
              <w:t xml:space="preserve">UE </w:t>
            </w:r>
            <w:r w:rsidR="008715D7">
              <w:rPr>
                <w:rFonts w:ascii="Times" w:hAnsi="Times" w:cs="Times"/>
                <w:szCs w:val="24"/>
              </w:rPr>
              <w:t>speed</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hideMark/>
          </w:tcPr>
          <w:p w14:paraId="655115E1" w14:textId="77777777" w:rsidR="007260E3" w:rsidRDefault="007260E3">
            <w:pPr>
              <w:widowControl w:val="0"/>
              <w:spacing w:after="0" w:line="276" w:lineRule="auto"/>
              <w:ind w:left="0" w:firstLine="0"/>
              <w:jc w:val="center"/>
              <w:rPr>
                <w:rFonts w:ascii="Times" w:eastAsia="맑은 고딕" w:hAnsi="Times" w:cs="Times"/>
                <w:kern w:val="2"/>
                <w:szCs w:val="24"/>
              </w:rPr>
            </w:pPr>
            <w:r>
              <w:rPr>
                <w:rFonts w:ascii="Times" w:hAnsi="Times" w:cs="Times"/>
                <w:szCs w:val="24"/>
              </w:rPr>
              <w:t>3 km/h</w:t>
            </w:r>
            <w:r w:rsidR="008715D7">
              <w:rPr>
                <w:rFonts w:ascii="Times" w:hAnsi="Times" w:cs="Times"/>
                <w:szCs w:val="24"/>
              </w:rPr>
              <w:t>, 120 km/h, 500 km/h (for 20 bits)</w:t>
            </w:r>
          </w:p>
        </w:tc>
      </w:tr>
      <w:tr w:rsidR="008715D7" w14:paraId="692A6C11"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tcPr>
          <w:p w14:paraId="7B984896" w14:textId="77777777" w:rsidR="008715D7" w:rsidRPr="004E60CA" w:rsidRDefault="008715D7" w:rsidP="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P</w:t>
            </w:r>
            <w:r w:rsidRPr="009A62E9">
              <w:rPr>
                <w:rFonts w:ascii="Times" w:eastAsia="맑은 고딕" w:hAnsi="Times" w:cs="Times"/>
                <w:szCs w:val="24"/>
                <w:lang w:eastAsia="ko-KR"/>
              </w:rPr>
              <w:t>ayload size w/o CRC</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tcPr>
          <w:p w14:paraId="1C25974F" w14:textId="77777777" w:rsidR="008715D7" w:rsidRPr="004E60CA" w:rsidRDefault="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2</w:t>
            </w:r>
            <w:r w:rsidRPr="009A62E9">
              <w:rPr>
                <w:rFonts w:ascii="Times" w:eastAsia="맑은 고딕" w:hAnsi="Times" w:cs="Times"/>
                <w:szCs w:val="24"/>
                <w:lang w:eastAsia="ko-KR"/>
              </w:rPr>
              <w:t>0 bits, 60 bits, 100 bits</w:t>
            </w:r>
          </w:p>
        </w:tc>
      </w:tr>
      <w:tr w:rsidR="008715D7" w14:paraId="32903022"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tcPr>
          <w:p w14:paraId="1B80B520" w14:textId="77777777" w:rsidR="008715D7" w:rsidRPr="009A62E9" w:rsidRDefault="008715D7" w:rsidP="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N</w:t>
            </w:r>
            <w:r w:rsidRPr="009A62E9">
              <w:rPr>
                <w:rFonts w:ascii="Times" w:eastAsia="맑은 고딕" w:hAnsi="Times" w:cs="Times"/>
                <w:szCs w:val="24"/>
                <w:lang w:eastAsia="ko-KR"/>
              </w:rPr>
              <w:t>umber of UEs</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tcPr>
          <w:p w14:paraId="33B14426" w14:textId="77777777" w:rsidR="008715D7" w:rsidRPr="009A62E9" w:rsidRDefault="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1</w:t>
            </w:r>
          </w:p>
        </w:tc>
      </w:tr>
      <w:tr w:rsidR="008715D7" w14:paraId="0B0187DB" w14:textId="77777777" w:rsidTr="007260E3">
        <w:trPr>
          <w:trHeight w:val="284"/>
          <w:jc w:val="center"/>
        </w:trPr>
        <w:tc>
          <w:tcPr>
            <w:tcW w:w="3773" w:type="dxa"/>
            <w:tcBorders>
              <w:top w:val="single" w:sz="4" w:space="0" w:color="auto"/>
              <w:left w:val="single" w:sz="8" w:space="0" w:color="auto"/>
              <w:bottom w:val="single" w:sz="4" w:space="0" w:color="auto"/>
              <w:right w:val="single" w:sz="4" w:space="0" w:color="auto"/>
            </w:tcBorders>
            <w:tcMar>
              <w:top w:w="15" w:type="dxa"/>
              <w:left w:w="108" w:type="dxa"/>
              <w:bottom w:w="0" w:type="dxa"/>
              <w:right w:w="108" w:type="dxa"/>
            </w:tcMar>
            <w:vAlign w:val="center"/>
          </w:tcPr>
          <w:p w14:paraId="60936962" w14:textId="77777777" w:rsidR="008715D7" w:rsidRPr="009A62E9" w:rsidRDefault="008715D7" w:rsidP="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C</w:t>
            </w:r>
            <w:r w:rsidRPr="009A62E9">
              <w:rPr>
                <w:rFonts w:ascii="Times" w:eastAsia="맑은 고딕" w:hAnsi="Times" w:cs="Times"/>
                <w:szCs w:val="24"/>
                <w:lang w:eastAsia="ko-KR"/>
              </w:rPr>
              <w:t>hannel coding</w:t>
            </w:r>
          </w:p>
        </w:tc>
        <w:tc>
          <w:tcPr>
            <w:tcW w:w="4338" w:type="dxa"/>
            <w:tcBorders>
              <w:top w:val="single" w:sz="4" w:space="0" w:color="auto"/>
              <w:left w:val="single" w:sz="4" w:space="0" w:color="auto"/>
              <w:bottom w:val="single" w:sz="4" w:space="0" w:color="auto"/>
              <w:right w:val="single" w:sz="8" w:space="0" w:color="auto"/>
            </w:tcBorders>
            <w:tcMar>
              <w:top w:w="15" w:type="dxa"/>
              <w:left w:w="108" w:type="dxa"/>
              <w:bottom w:w="0" w:type="dxa"/>
              <w:right w:w="108" w:type="dxa"/>
            </w:tcMar>
            <w:vAlign w:val="center"/>
          </w:tcPr>
          <w:p w14:paraId="123EB70F" w14:textId="77777777" w:rsidR="008715D7" w:rsidRPr="009A62E9" w:rsidRDefault="008715D7">
            <w:pPr>
              <w:widowControl w:val="0"/>
              <w:spacing w:after="0" w:line="276" w:lineRule="auto"/>
              <w:ind w:left="0" w:firstLine="0"/>
              <w:jc w:val="center"/>
              <w:rPr>
                <w:rFonts w:ascii="Times" w:eastAsia="맑은 고딕" w:hAnsi="Times" w:cs="Times"/>
                <w:szCs w:val="24"/>
                <w:lang w:eastAsia="ko-KR"/>
              </w:rPr>
            </w:pPr>
            <w:r w:rsidRPr="009A62E9">
              <w:rPr>
                <w:rFonts w:ascii="Times" w:eastAsia="맑은 고딕" w:hAnsi="Times" w:cs="Times" w:hint="eastAsia"/>
                <w:szCs w:val="24"/>
                <w:lang w:eastAsia="ko-KR"/>
              </w:rPr>
              <w:t>T</w:t>
            </w:r>
            <w:r w:rsidRPr="009A62E9">
              <w:rPr>
                <w:rFonts w:ascii="Times" w:eastAsia="맑은 고딕" w:hAnsi="Times" w:cs="Times"/>
                <w:szCs w:val="24"/>
                <w:lang w:eastAsia="ko-KR"/>
              </w:rPr>
              <w:t>BCC with 8 CRC bits</w:t>
            </w:r>
          </w:p>
        </w:tc>
      </w:tr>
    </w:tbl>
    <w:p w14:paraId="54C58206" w14:textId="77777777" w:rsidR="007260E3" w:rsidRDefault="007260E3" w:rsidP="00565780">
      <w:pPr>
        <w:pStyle w:val="References"/>
        <w:numPr>
          <w:ilvl w:val="0"/>
          <w:numId w:val="0"/>
        </w:numPr>
        <w:tabs>
          <w:tab w:val="left" w:pos="800"/>
        </w:tabs>
        <w:rPr>
          <w:rFonts w:eastAsia="맑은 고딕"/>
          <w:szCs w:val="22"/>
          <w:lang w:val="en-GB" w:eastAsia="ko-KR"/>
        </w:rPr>
      </w:pPr>
    </w:p>
    <w:sectPr w:rsidR="007260E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5C179" w14:textId="77777777" w:rsidR="003A054B" w:rsidRDefault="003A054B" w:rsidP="00CB15B0">
      <w:pPr>
        <w:spacing w:before="0" w:after="0" w:line="240" w:lineRule="auto"/>
      </w:pPr>
      <w:r>
        <w:separator/>
      </w:r>
    </w:p>
  </w:endnote>
  <w:endnote w:type="continuationSeparator" w:id="0">
    <w:p w14:paraId="47BD5B1E" w14:textId="77777777" w:rsidR="003A054B" w:rsidRDefault="003A05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D7D95" w14:textId="77777777" w:rsidR="003A054B" w:rsidRDefault="003A054B" w:rsidP="00CB15B0">
      <w:pPr>
        <w:spacing w:before="0" w:after="0" w:line="240" w:lineRule="auto"/>
      </w:pPr>
      <w:r>
        <w:separator/>
      </w:r>
    </w:p>
  </w:footnote>
  <w:footnote w:type="continuationSeparator" w:id="0">
    <w:p w14:paraId="5EDAE15E" w14:textId="77777777" w:rsidR="003A054B" w:rsidRDefault="003A05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BE20B9"/>
    <w:multiLevelType w:val="hybridMultilevel"/>
    <w:tmpl w:val="1A56C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nsid w:val="0F6130BD"/>
    <w:multiLevelType w:val="hybridMultilevel"/>
    <w:tmpl w:val="09BCE866"/>
    <w:lvl w:ilvl="0" w:tplc="7A9C2B92">
      <w:start w:val="1"/>
      <w:numFmt w:val="bullet"/>
      <w:lvlText w:val=""/>
      <w:lvlJc w:val="left"/>
      <w:pPr>
        <w:ind w:left="760" w:hanging="360"/>
      </w:pPr>
      <w:rPr>
        <w:rFonts w:ascii="Wingdings" w:eastAsiaTheme="minorEastAsia" w:hAnsi="Wingdings" w:cstheme="minorBidi" w:hint="default"/>
        <w:color w:val="FF000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ED0DCA"/>
    <w:multiLevelType w:val="hybridMultilevel"/>
    <w:tmpl w:val="AF3C06A8"/>
    <w:lvl w:ilvl="0" w:tplc="B788811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nsid w:val="1FC32548"/>
    <w:multiLevelType w:val="hybridMultilevel"/>
    <w:tmpl w:val="4CD03A92"/>
    <w:lvl w:ilvl="0" w:tplc="6FC6A32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701" w:hanging="400"/>
      </w:pPr>
    </w:lvl>
    <w:lvl w:ilvl="4" w:tplc="04090009">
      <w:start w:val="1"/>
      <w:numFmt w:val="bullet"/>
      <w:lvlText w:val=""/>
      <w:lvlJc w:val="left"/>
      <w:pPr>
        <w:ind w:left="2000" w:hanging="400"/>
      </w:pPr>
      <w:rPr>
        <w:rFonts w:ascii="Wingdings" w:hAnsi="Wingdings" w:hint="default"/>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4BC068DC">
      <w:numFmt w:val="bullet"/>
      <w:lvlText w:val=""/>
      <w:lvlJc w:val="left"/>
      <w:pPr>
        <w:ind w:left="3160" w:hanging="360"/>
      </w:pPr>
      <w:rPr>
        <w:rFonts w:ascii="Wingdings" w:eastAsia="MS Mincho" w:hAnsi="Wingdings" w:cs="굴림" w:hint="default"/>
      </w:rPr>
    </w:lvl>
    <w:lvl w:ilvl="8" w:tplc="0409001B">
      <w:start w:val="1"/>
      <w:numFmt w:val="lowerRoman"/>
      <w:lvlText w:val="%9."/>
      <w:lvlJc w:val="right"/>
      <w:pPr>
        <w:ind w:left="3600" w:hanging="400"/>
      </w:pPr>
    </w:lvl>
  </w:abstractNum>
  <w:abstractNum w:abstractNumId="10">
    <w:nsid w:val="20D41B21"/>
    <w:multiLevelType w:val="hybridMultilevel"/>
    <w:tmpl w:val="861091BC"/>
    <w:lvl w:ilvl="0" w:tplc="04090003">
      <w:start w:val="1"/>
      <w:numFmt w:val="bullet"/>
      <w:lvlText w:val=""/>
      <w:lvlJc w:val="left"/>
      <w:pPr>
        <w:ind w:left="620" w:hanging="400"/>
      </w:pPr>
      <w:rPr>
        <w:rFonts w:ascii="Wingdings" w:hAnsi="Wingdings" w:hint="default"/>
      </w:rPr>
    </w:lvl>
    <w:lvl w:ilvl="1" w:tplc="E0281968">
      <w:start w:val="1"/>
      <w:numFmt w:val="bullet"/>
      <w:lvlText w:val=""/>
      <w:lvlJc w:val="left"/>
      <w:pPr>
        <w:ind w:left="1020" w:hanging="400"/>
      </w:pPr>
      <w:rPr>
        <w:rFonts w:ascii="Symbol" w:hAnsi="Symbol" w:hint="default"/>
      </w:rPr>
    </w:lvl>
    <w:lvl w:ilvl="2" w:tplc="420089C2">
      <w:start w:val="2283"/>
      <w:numFmt w:val="bullet"/>
      <w:lvlText w:val="–"/>
      <w:lvlJc w:val="left"/>
      <w:pPr>
        <w:ind w:left="1420" w:hanging="400"/>
      </w:pPr>
      <w:rPr>
        <w:rFonts w:ascii="Arial" w:hAnsi="Aria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5302BA"/>
    <w:multiLevelType w:val="hybridMultilevel"/>
    <w:tmpl w:val="D506FA26"/>
    <w:lvl w:ilvl="0" w:tplc="47F4D0EE">
      <w:start w:val="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5">
    <w:nsid w:val="351B7856"/>
    <w:multiLevelType w:val="multilevel"/>
    <w:tmpl w:val="2C9A787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7">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5B61B6E"/>
    <w:multiLevelType w:val="hybridMultilevel"/>
    <w:tmpl w:val="E9D2A06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BF121E9"/>
    <w:multiLevelType w:val="multilevel"/>
    <w:tmpl w:val="3206760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4">
    <w:nsid w:val="5C6977B2"/>
    <w:multiLevelType w:val="hybridMultilevel"/>
    <w:tmpl w:val="C74A008E"/>
    <w:lvl w:ilvl="0" w:tplc="8C0407FC">
      <w:start w:val="1"/>
      <w:numFmt w:val="bullet"/>
      <w:lvlText w:val="-"/>
      <w:lvlJc w:val="left"/>
      <w:pPr>
        <w:ind w:left="580" w:hanging="360"/>
      </w:pPr>
      <w:rPr>
        <w:rFonts w:ascii="Times New Roman" w:eastAsia="MS Mincho"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5">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6">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8">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9">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0F65AE5"/>
    <w:multiLevelType w:val="hybridMultilevel"/>
    <w:tmpl w:val="A0F206AE"/>
    <w:lvl w:ilvl="0" w:tplc="7E921348">
      <w:start w:val="1"/>
      <w:numFmt w:val="bullet"/>
      <w:lvlText w:val="•"/>
      <w:lvlJc w:val="left"/>
      <w:pPr>
        <w:tabs>
          <w:tab w:val="num" w:pos="720"/>
        </w:tabs>
        <w:ind w:left="720" w:hanging="360"/>
      </w:pPr>
      <w:rPr>
        <w:rFonts w:ascii="Arial" w:hAnsi="Arial" w:cs="Times New Roman" w:hint="default"/>
      </w:rPr>
    </w:lvl>
    <w:lvl w:ilvl="1" w:tplc="F63CDEDE">
      <w:numFmt w:val="bullet"/>
      <w:lvlText w:val="•"/>
      <w:lvlJc w:val="left"/>
      <w:pPr>
        <w:tabs>
          <w:tab w:val="num" w:pos="1440"/>
        </w:tabs>
        <w:ind w:left="1440" w:hanging="360"/>
      </w:pPr>
      <w:rPr>
        <w:rFonts w:ascii="Arial" w:hAnsi="Arial" w:cs="Times New Roman" w:hint="default"/>
      </w:rPr>
    </w:lvl>
    <w:lvl w:ilvl="2" w:tplc="78D8662C">
      <w:numFmt w:val="bullet"/>
      <w:lvlText w:val="•"/>
      <w:lvlJc w:val="left"/>
      <w:pPr>
        <w:tabs>
          <w:tab w:val="num" w:pos="2160"/>
        </w:tabs>
        <w:ind w:left="2160" w:hanging="360"/>
      </w:pPr>
      <w:rPr>
        <w:rFonts w:ascii="Arial" w:hAnsi="Arial" w:cs="Times New Roman" w:hint="default"/>
      </w:rPr>
    </w:lvl>
    <w:lvl w:ilvl="3" w:tplc="01FEEFD4">
      <w:numFmt w:val="bullet"/>
      <w:lvlText w:val="•"/>
      <w:lvlJc w:val="left"/>
      <w:pPr>
        <w:tabs>
          <w:tab w:val="num" w:pos="2880"/>
        </w:tabs>
        <w:ind w:left="2880" w:hanging="360"/>
      </w:pPr>
      <w:rPr>
        <w:rFonts w:ascii="Arial" w:hAnsi="Arial" w:cs="Times New Roman" w:hint="default"/>
      </w:rPr>
    </w:lvl>
    <w:lvl w:ilvl="4" w:tplc="19F67A48">
      <w:start w:val="1"/>
      <w:numFmt w:val="bullet"/>
      <w:lvlText w:val="•"/>
      <w:lvlJc w:val="left"/>
      <w:pPr>
        <w:tabs>
          <w:tab w:val="num" w:pos="3600"/>
        </w:tabs>
        <w:ind w:left="3600" w:hanging="360"/>
      </w:pPr>
      <w:rPr>
        <w:rFonts w:ascii="Arial" w:hAnsi="Arial" w:cs="Times New Roman" w:hint="default"/>
      </w:rPr>
    </w:lvl>
    <w:lvl w:ilvl="5" w:tplc="B09CDC7C">
      <w:start w:val="1"/>
      <w:numFmt w:val="bullet"/>
      <w:lvlText w:val="•"/>
      <w:lvlJc w:val="left"/>
      <w:pPr>
        <w:tabs>
          <w:tab w:val="num" w:pos="4320"/>
        </w:tabs>
        <w:ind w:left="4320" w:hanging="360"/>
      </w:pPr>
      <w:rPr>
        <w:rFonts w:ascii="Arial" w:hAnsi="Arial" w:cs="Times New Roman" w:hint="default"/>
      </w:rPr>
    </w:lvl>
    <w:lvl w:ilvl="6" w:tplc="3AA8AF6C">
      <w:start w:val="1"/>
      <w:numFmt w:val="bullet"/>
      <w:lvlText w:val="•"/>
      <w:lvlJc w:val="left"/>
      <w:pPr>
        <w:tabs>
          <w:tab w:val="num" w:pos="5040"/>
        </w:tabs>
        <w:ind w:left="5040" w:hanging="360"/>
      </w:pPr>
      <w:rPr>
        <w:rFonts w:ascii="Arial" w:hAnsi="Arial" w:cs="Times New Roman" w:hint="default"/>
      </w:rPr>
    </w:lvl>
    <w:lvl w:ilvl="7" w:tplc="581244FE">
      <w:start w:val="1"/>
      <w:numFmt w:val="bullet"/>
      <w:lvlText w:val="•"/>
      <w:lvlJc w:val="left"/>
      <w:pPr>
        <w:tabs>
          <w:tab w:val="num" w:pos="5760"/>
        </w:tabs>
        <w:ind w:left="5760" w:hanging="360"/>
      </w:pPr>
      <w:rPr>
        <w:rFonts w:ascii="Arial" w:hAnsi="Arial" w:cs="Times New Roman" w:hint="default"/>
      </w:rPr>
    </w:lvl>
    <w:lvl w:ilvl="8" w:tplc="515A45E0">
      <w:start w:val="1"/>
      <w:numFmt w:val="bullet"/>
      <w:lvlText w:val="•"/>
      <w:lvlJc w:val="left"/>
      <w:pPr>
        <w:tabs>
          <w:tab w:val="num" w:pos="6480"/>
        </w:tabs>
        <w:ind w:left="6480" w:hanging="360"/>
      </w:pPr>
      <w:rPr>
        <w:rFonts w:ascii="Arial" w:hAnsi="Arial" w:cs="Times New Roman" w:hint="default"/>
      </w:rPr>
    </w:lvl>
  </w:abstractNum>
  <w:abstractNum w:abstractNumId="33">
    <w:nsid w:val="70F712E6"/>
    <w:multiLevelType w:val="hybridMultilevel"/>
    <w:tmpl w:val="48F8CCA4"/>
    <w:lvl w:ilvl="0" w:tplc="FF60A176">
      <w:start w:val="1"/>
      <w:numFmt w:val="bullet"/>
      <w:lvlText w:val=""/>
      <w:lvlJc w:val="left"/>
      <w:pPr>
        <w:ind w:left="760" w:hanging="360"/>
      </w:pPr>
      <w:rPr>
        <w:rFonts w:ascii="Wingdings" w:eastAsiaTheme="minorEastAsia" w:hAnsi="Wingdings" w:cstheme="minorBidi" w:hint="default"/>
      </w:rPr>
    </w:lvl>
    <w:lvl w:ilvl="1" w:tplc="04090003">
      <w:start w:val="1"/>
      <w:numFmt w:val="bullet"/>
      <w:lvlText w:val=""/>
      <w:lvlJc w:val="left"/>
      <w:pPr>
        <w:ind w:left="1200" w:hanging="400"/>
      </w:pPr>
      <w:rPr>
        <w:rFonts w:ascii="Wingdings" w:hAnsi="Wingdings" w:hint="default"/>
      </w:rPr>
    </w:lvl>
    <w:lvl w:ilvl="2" w:tplc="5D087D6A">
      <w:start w:val="1"/>
      <w:numFmt w:val="bullet"/>
      <w:lvlText w:val="-"/>
      <w:lvlJc w:val="left"/>
      <w:pPr>
        <w:ind w:left="1560" w:hanging="36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3182EC4"/>
    <w:multiLevelType w:val="hybridMultilevel"/>
    <w:tmpl w:val="DC787432"/>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start w:val="1"/>
      <w:numFmt w:val="bullet"/>
      <w:lvlText w:val="•"/>
      <w:lvlJc w:val="left"/>
      <w:pPr>
        <w:tabs>
          <w:tab w:val="num" w:pos="2160"/>
        </w:tabs>
        <w:ind w:left="2160" w:hanging="360"/>
      </w:pPr>
      <w:rPr>
        <w:rFonts w:ascii="Arial" w:hAnsi="Arial" w:hint="default"/>
      </w:rPr>
    </w:lvl>
    <w:lvl w:ilvl="3" w:tplc="4100258C">
      <w:start w:val="1"/>
      <w:numFmt w:val="bullet"/>
      <w:lvlText w:val="•"/>
      <w:lvlJc w:val="left"/>
      <w:pPr>
        <w:tabs>
          <w:tab w:val="num" w:pos="2880"/>
        </w:tabs>
        <w:ind w:left="2880" w:hanging="360"/>
      </w:pPr>
      <w:rPr>
        <w:rFonts w:ascii="Arial" w:hAnsi="Arial" w:hint="default"/>
      </w:rPr>
    </w:lvl>
    <w:lvl w:ilvl="4" w:tplc="C9BE18B2">
      <w:numFmt w:val="bullet"/>
      <w:lvlText w:val="-"/>
      <w:lvlJc w:val="left"/>
      <w:pPr>
        <w:ind w:left="3600" w:hanging="360"/>
      </w:pPr>
      <w:rPr>
        <w:rFonts w:ascii="Times New Roman" w:eastAsia="바탕" w:hAnsi="Times New Roman" w:cs="Times New Roman"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5">
    <w:nsid w:val="767D5D52"/>
    <w:multiLevelType w:val="hybridMultilevel"/>
    <w:tmpl w:val="C316AF76"/>
    <w:lvl w:ilvl="0" w:tplc="A30A3D80">
      <w:start w:val="1"/>
      <w:numFmt w:val="bullet"/>
      <w:lvlText w:val="•"/>
      <w:lvlJc w:val="left"/>
      <w:pPr>
        <w:ind w:left="1016" w:hanging="400"/>
      </w:pPr>
      <w:rPr>
        <w:rFonts w:ascii="Arial" w:hAnsi="Arial"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6">
    <w:nsid w:val="7ADB7DBD"/>
    <w:multiLevelType w:val="hybridMultilevel"/>
    <w:tmpl w:val="384AEC70"/>
    <w:lvl w:ilvl="0" w:tplc="04090001">
      <w:start w:val="1"/>
      <w:numFmt w:val="bullet"/>
      <w:lvlText w:val=""/>
      <w:lvlJc w:val="left"/>
      <w:pPr>
        <w:ind w:left="1016" w:hanging="400"/>
      </w:pPr>
      <w:rPr>
        <w:rFonts w:ascii="Wingdings" w:hAnsi="Wingdings" w:hint="default"/>
      </w:rPr>
    </w:lvl>
    <w:lvl w:ilvl="1" w:tplc="420089C2">
      <w:start w:val="2283"/>
      <w:numFmt w:val="bullet"/>
      <w:lvlText w:val="–"/>
      <w:lvlJc w:val="left"/>
      <w:pPr>
        <w:ind w:left="1416" w:hanging="400"/>
      </w:pPr>
      <w:rPr>
        <w:rFonts w:ascii="Arial" w:hAnsi="Arial" w:hint="default"/>
      </w:rPr>
    </w:lvl>
    <w:lvl w:ilvl="2" w:tplc="04090005">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7">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start w:val="1"/>
      <w:numFmt w:val="bullet"/>
      <w:lvlText w:val=""/>
      <w:lvlJc w:val="left"/>
      <w:pPr>
        <w:ind w:left="2580" w:hanging="360"/>
      </w:pPr>
      <w:rPr>
        <w:rFonts w:ascii="Wingdings" w:hAnsi="Wingdings" w:hint="default"/>
      </w:rPr>
    </w:lvl>
    <w:lvl w:ilvl="3" w:tplc="041D0001">
      <w:start w:val="1"/>
      <w:numFmt w:val="bullet"/>
      <w:lvlText w:val=""/>
      <w:lvlJc w:val="left"/>
      <w:pPr>
        <w:ind w:left="3300" w:hanging="360"/>
      </w:pPr>
      <w:rPr>
        <w:rFonts w:ascii="Symbol" w:hAnsi="Symbol" w:hint="default"/>
      </w:rPr>
    </w:lvl>
    <w:lvl w:ilvl="4" w:tplc="041D0003">
      <w:start w:val="1"/>
      <w:numFmt w:val="bullet"/>
      <w:lvlText w:val="o"/>
      <w:lvlJc w:val="left"/>
      <w:pPr>
        <w:ind w:left="4020" w:hanging="360"/>
      </w:pPr>
      <w:rPr>
        <w:rFonts w:ascii="Courier New" w:hAnsi="Courier New" w:cs="Courier New" w:hint="default"/>
      </w:rPr>
    </w:lvl>
    <w:lvl w:ilvl="5" w:tplc="041D0005">
      <w:start w:val="1"/>
      <w:numFmt w:val="bullet"/>
      <w:lvlText w:val=""/>
      <w:lvlJc w:val="left"/>
      <w:pPr>
        <w:ind w:left="4740" w:hanging="360"/>
      </w:pPr>
      <w:rPr>
        <w:rFonts w:ascii="Wingdings" w:hAnsi="Wingdings" w:hint="default"/>
      </w:rPr>
    </w:lvl>
    <w:lvl w:ilvl="6" w:tplc="041D0001">
      <w:start w:val="1"/>
      <w:numFmt w:val="bullet"/>
      <w:lvlText w:val=""/>
      <w:lvlJc w:val="left"/>
      <w:pPr>
        <w:ind w:left="5460" w:hanging="360"/>
      </w:pPr>
      <w:rPr>
        <w:rFonts w:ascii="Symbol" w:hAnsi="Symbol" w:hint="default"/>
      </w:rPr>
    </w:lvl>
    <w:lvl w:ilvl="7" w:tplc="041D0003">
      <w:start w:val="1"/>
      <w:numFmt w:val="bullet"/>
      <w:lvlText w:val="o"/>
      <w:lvlJc w:val="left"/>
      <w:pPr>
        <w:ind w:left="6180" w:hanging="360"/>
      </w:pPr>
      <w:rPr>
        <w:rFonts w:ascii="Courier New" w:hAnsi="Courier New" w:cs="Courier New" w:hint="default"/>
      </w:rPr>
    </w:lvl>
    <w:lvl w:ilvl="8" w:tplc="041D0005">
      <w:start w:val="1"/>
      <w:numFmt w:val="bullet"/>
      <w:lvlText w:val=""/>
      <w:lvlJc w:val="left"/>
      <w:pPr>
        <w:ind w:left="6900" w:hanging="360"/>
      </w:pPr>
      <w:rPr>
        <w:rFonts w:ascii="Wingdings" w:hAnsi="Wingdings" w:hint="default"/>
      </w:rPr>
    </w:lvl>
  </w:abstractNum>
  <w:num w:numId="1">
    <w:abstractNumId w:val="31"/>
  </w:num>
  <w:num w:numId="2">
    <w:abstractNumId w:val="0"/>
  </w:num>
  <w:num w:numId="3">
    <w:abstractNumId w:val="18"/>
  </w:num>
  <w:num w:numId="4">
    <w:abstractNumId w:val="23"/>
  </w:num>
  <w:num w:numId="5">
    <w:abstractNumId w:val="21"/>
  </w:num>
  <w:num w:numId="6">
    <w:abstractNumId w:val="10"/>
  </w:num>
  <w:num w:numId="7">
    <w:abstractNumId w:val="18"/>
  </w:num>
  <w:num w:numId="8">
    <w:abstractNumId w:val="11"/>
  </w:num>
  <w:num w:numId="9">
    <w:abstractNumId w:val="2"/>
  </w:num>
  <w:num w:numId="10">
    <w:abstractNumId w:val="7"/>
  </w:num>
  <w:num w:numId="11">
    <w:abstractNumId w:val="29"/>
  </w:num>
  <w:num w:numId="12">
    <w:abstractNumId w:val="16"/>
  </w:num>
  <w:num w:numId="13">
    <w:abstractNumId w:val="28"/>
  </w:num>
  <w:num w:numId="14">
    <w:abstractNumId w:val="17"/>
  </w:num>
  <w:num w:numId="15">
    <w:abstractNumId w:val="12"/>
  </w:num>
  <w:num w:numId="16">
    <w:abstractNumId w:val="34"/>
  </w:num>
  <w:num w:numId="17">
    <w:abstractNumId w:val="30"/>
  </w:num>
  <w:num w:numId="18">
    <w:abstractNumId w:val="35"/>
  </w:num>
  <w:num w:numId="19">
    <w:abstractNumId w:val="27"/>
  </w:num>
  <w:num w:numId="20">
    <w:abstractNumId w:val="3"/>
  </w:num>
  <w:num w:numId="21">
    <w:abstractNumId w:val="25"/>
  </w:num>
  <w:num w:numId="22">
    <w:abstractNumId w:val="14"/>
  </w:num>
  <w:num w:numId="23">
    <w:abstractNumId w:val="4"/>
  </w:num>
  <w:num w:numId="24">
    <w:abstractNumId w:val="18"/>
    <w:lvlOverride w:ilvl="0">
      <w:startOverride w:val="1"/>
    </w:lvlOverride>
  </w:num>
  <w:num w:numId="25">
    <w:abstractNumId w:val="32"/>
  </w:num>
  <w:num w:numId="26">
    <w:abstractNumId w:val="24"/>
  </w:num>
  <w:num w:numId="27">
    <w:abstractNumId w:val="8"/>
  </w:num>
  <w:num w:numId="28">
    <w:abstractNumId w:val="37"/>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lvlOverride w:ilvl="8">
      <w:startOverride w:val="1"/>
    </w:lvlOverride>
  </w:num>
  <w:num w:numId="30">
    <w:abstractNumId w:val="13"/>
  </w:num>
  <w:num w:numId="31">
    <w:abstractNumId w:val="2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9"/>
  </w:num>
  <w:num w:numId="35">
    <w:abstractNumId w:val="8"/>
  </w:num>
  <w:num w:numId="36">
    <w:abstractNumId w:val="19"/>
  </w:num>
  <w:num w:numId="37">
    <w:abstractNumId w:val="26"/>
  </w:num>
  <w:num w:numId="38">
    <w:abstractNumId w:val="1"/>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6"/>
  </w:num>
  <w:num w:numId="4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1FF"/>
    <w:rsid w:val="0000127E"/>
    <w:rsid w:val="00002148"/>
    <w:rsid w:val="00002E3E"/>
    <w:rsid w:val="0000318A"/>
    <w:rsid w:val="00003BCB"/>
    <w:rsid w:val="000044CF"/>
    <w:rsid w:val="00004AC2"/>
    <w:rsid w:val="00005297"/>
    <w:rsid w:val="00005A6B"/>
    <w:rsid w:val="00005AAF"/>
    <w:rsid w:val="00006605"/>
    <w:rsid w:val="00006F56"/>
    <w:rsid w:val="000071C3"/>
    <w:rsid w:val="00007F71"/>
    <w:rsid w:val="0001019D"/>
    <w:rsid w:val="000103B9"/>
    <w:rsid w:val="000103FE"/>
    <w:rsid w:val="000105AE"/>
    <w:rsid w:val="000107E5"/>
    <w:rsid w:val="00010EE6"/>
    <w:rsid w:val="00011858"/>
    <w:rsid w:val="000120AE"/>
    <w:rsid w:val="000123A0"/>
    <w:rsid w:val="000123F7"/>
    <w:rsid w:val="000126E0"/>
    <w:rsid w:val="000128F3"/>
    <w:rsid w:val="00012E9F"/>
    <w:rsid w:val="000130C9"/>
    <w:rsid w:val="00013410"/>
    <w:rsid w:val="00013726"/>
    <w:rsid w:val="00013785"/>
    <w:rsid w:val="00013ACE"/>
    <w:rsid w:val="0001404F"/>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A12"/>
    <w:rsid w:val="00021CF8"/>
    <w:rsid w:val="0002220F"/>
    <w:rsid w:val="00022592"/>
    <w:rsid w:val="000227D0"/>
    <w:rsid w:val="000234FA"/>
    <w:rsid w:val="00023686"/>
    <w:rsid w:val="00023BB8"/>
    <w:rsid w:val="00024BCF"/>
    <w:rsid w:val="00024DD0"/>
    <w:rsid w:val="00025352"/>
    <w:rsid w:val="00026610"/>
    <w:rsid w:val="00026A2E"/>
    <w:rsid w:val="00026B5A"/>
    <w:rsid w:val="000278C9"/>
    <w:rsid w:val="00027AEA"/>
    <w:rsid w:val="00027D5A"/>
    <w:rsid w:val="00030A39"/>
    <w:rsid w:val="00030EED"/>
    <w:rsid w:val="00031028"/>
    <w:rsid w:val="00031654"/>
    <w:rsid w:val="00031838"/>
    <w:rsid w:val="00031B83"/>
    <w:rsid w:val="00033221"/>
    <w:rsid w:val="000339FA"/>
    <w:rsid w:val="00033C66"/>
    <w:rsid w:val="00033CEA"/>
    <w:rsid w:val="000344B8"/>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5512"/>
    <w:rsid w:val="000655DF"/>
    <w:rsid w:val="00065767"/>
    <w:rsid w:val="000659C8"/>
    <w:rsid w:val="000659FF"/>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6E7"/>
    <w:rsid w:val="000726F5"/>
    <w:rsid w:val="0007286F"/>
    <w:rsid w:val="000728A5"/>
    <w:rsid w:val="00072ABC"/>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3C"/>
    <w:rsid w:val="00080D7B"/>
    <w:rsid w:val="00081D2B"/>
    <w:rsid w:val="00081D4B"/>
    <w:rsid w:val="00081D52"/>
    <w:rsid w:val="0008206D"/>
    <w:rsid w:val="00082084"/>
    <w:rsid w:val="00082161"/>
    <w:rsid w:val="00082CE0"/>
    <w:rsid w:val="00083F3B"/>
    <w:rsid w:val="00084ECD"/>
    <w:rsid w:val="00085835"/>
    <w:rsid w:val="00085BF9"/>
    <w:rsid w:val="00085DC3"/>
    <w:rsid w:val="000860D8"/>
    <w:rsid w:val="000871B0"/>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C6C"/>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8BD"/>
    <w:rsid w:val="000A6022"/>
    <w:rsid w:val="000A6181"/>
    <w:rsid w:val="000A664A"/>
    <w:rsid w:val="000A6689"/>
    <w:rsid w:val="000A682E"/>
    <w:rsid w:val="000A7344"/>
    <w:rsid w:val="000A7A39"/>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752"/>
    <w:rsid w:val="000C0800"/>
    <w:rsid w:val="000C1346"/>
    <w:rsid w:val="000C14F2"/>
    <w:rsid w:val="000C2482"/>
    <w:rsid w:val="000C29D9"/>
    <w:rsid w:val="000C2B46"/>
    <w:rsid w:val="000C2CB8"/>
    <w:rsid w:val="000C302B"/>
    <w:rsid w:val="000C336C"/>
    <w:rsid w:val="000C359E"/>
    <w:rsid w:val="000C391A"/>
    <w:rsid w:val="000C3C93"/>
    <w:rsid w:val="000C4816"/>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2E6"/>
    <w:rsid w:val="000E6698"/>
    <w:rsid w:val="000E6960"/>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51"/>
    <w:rsid w:val="00104A1C"/>
    <w:rsid w:val="001053E1"/>
    <w:rsid w:val="001055BE"/>
    <w:rsid w:val="00105E44"/>
    <w:rsid w:val="00105F63"/>
    <w:rsid w:val="001062FE"/>
    <w:rsid w:val="00107005"/>
    <w:rsid w:val="0010783A"/>
    <w:rsid w:val="00107B24"/>
    <w:rsid w:val="00107BDF"/>
    <w:rsid w:val="00107D8C"/>
    <w:rsid w:val="00110516"/>
    <w:rsid w:val="00110D35"/>
    <w:rsid w:val="001116AB"/>
    <w:rsid w:val="00111725"/>
    <w:rsid w:val="00111D9A"/>
    <w:rsid w:val="00112306"/>
    <w:rsid w:val="00112938"/>
    <w:rsid w:val="00112E55"/>
    <w:rsid w:val="001134D3"/>
    <w:rsid w:val="001135C5"/>
    <w:rsid w:val="00113A33"/>
    <w:rsid w:val="00113BAE"/>
    <w:rsid w:val="00114267"/>
    <w:rsid w:val="001148A8"/>
    <w:rsid w:val="00115D1F"/>
    <w:rsid w:val="00115D3A"/>
    <w:rsid w:val="0011600A"/>
    <w:rsid w:val="00116ABF"/>
    <w:rsid w:val="00116BA5"/>
    <w:rsid w:val="00117122"/>
    <w:rsid w:val="00117D0A"/>
    <w:rsid w:val="00117F02"/>
    <w:rsid w:val="001201DD"/>
    <w:rsid w:val="00120BB3"/>
    <w:rsid w:val="00121285"/>
    <w:rsid w:val="00121A7F"/>
    <w:rsid w:val="00121B48"/>
    <w:rsid w:val="0012207F"/>
    <w:rsid w:val="001224F3"/>
    <w:rsid w:val="001229A7"/>
    <w:rsid w:val="00122CFB"/>
    <w:rsid w:val="00122D5B"/>
    <w:rsid w:val="00123915"/>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47"/>
    <w:rsid w:val="00142F9E"/>
    <w:rsid w:val="00142FA3"/>
    <w:rsid w:val="001431C7"/>
    <w:rsid w:val="00143716"/>
    <w:rsid w:val="00143F85"/>
    <w:rsid w:val="00144279"/>
    <w:rsid w:val="0014441C"/>
    <w:rsid w:val="001446E8"/>
    <w:rsid w:val="001451B0"/>
    <w:rsid w:val="00145805"/>
    <w:rsid w:val="00145B25"/>
    <w:rsid w:val="00145C3F"/>
    <w:rsid w:val="00145D58"/>
    <w:rsid w:val="00145DD6"/>
    <w:rsid w:val="001461E9"/>
    <w:rsid w:val="001462A8"/>
    <w:rsid w:val="001466D0"/>
    <w:rsid w:val="001478DB"/>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528"/>
    <w:rsid w:val="001669FB"/>
    <w:rsid w:val="00167055"/>
    <w:rsid w:val="001671D3"/>
    <w:rsid w:val="00167245"/>
    <w:rsid w:val="001679AB"/>
    <w:rsid w:val="001704AD"/>
    <w:rsid w:val="0017069F"/>
    <w:rsid w:val="001707CF"/>
    <w:rsid w:val="0017093A"/>
    <w:rsid w:val="00170B34"/>
    <w:rsid w:val="001712D9"/>
    <w:rsid w:val="001717C0"/>
    <w:rsid w:val="001718D4"/>
    <w:rsid w:val="00172AF5"/>
    <w:rsid w:val="00172E4C"/>
    <w:rsid w:val="00173257"/>
    <w:rsid w:val="001734B7"/>
    <w:rsid w:val="00173E61"/>
    <w:rsid w:val="0017454F"/>
    <w:rsid w:val="001745A9"/>
    <w:rsid w:val="00174BBF"/>
    <w:rsid w:val="00174CC1"/>
    <w:rsid w:val="00176690"/>
    <w:rsid w:val="00176B3F"/>
    <w:rsid w:val="00176BCA"/>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216"/>
    <w:rsid w:val="001864E1"/>
    <w:rsid w:val="00186A97"/>
    <w:rsid w:val="00187308"/>
    <w:rsid w:val="00187370"/>
    <w:rsid w:val="001873F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51D"/>
    <w:rsid w:val="001A0D20"/>
    <w:rsid w:val="001A17F2"/>
    <w:rsid w:val="001A1BB7"/>
    <w:rsid w:val="001A1CC9"/>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9E1"/>
    <w:rsid w:val="001B2C76"/>
    <w:rsid w:val="001B3038"/>
    <w:rsid w:val="001B3422"/>
    <w:rsid w:val="001B3685"/>
    <w:rsid w:val="001B3CEF"/>
    <w:rsid w:val="001B409B"/>
    <w:rsid w:val="001B45EE"/>
    <w:rsid w:val="001B4B83"/>
    <w:rsid w:val="001B4C09"/>
    <w:rsid w:val="001B4CC1"/>
    <w:rsid w:val="001B4DBB"/>
    <w:rsid w:val="001B5323"/>
    <w:rsid w:val="001B56C3"/>
    <w:rsid w:val="001B5CE5"/>
    <w:rsid w:val="001B6006"/>
    <w:rsid w:val="001B696E"/>
    <w:rsid w:val="001B6ABA"/>
    <w:rsid w:val="001B6B7E"/>
    <w:rsid w:val="001B74FD"/>
    <w:rsid w:val="001B7774"/>
    <w:rsid w:val="001B7D94"/>
    <w:rsid w:val="001C0414"/>
    <w:rsid w:val="001C16E2"/>
    <w:rsid w:val="001C16F8"/>
    <w:rsid w:val="001C1D96"/>
    <w:rsid w:val="001C2538"/>
    <w:rsid w:val="001C2A2D"/>
    <w:rsid w:val="001C3236"/>
    <w:rsid w:val="001C3D9F"/>
    <w:rsid w:val="001C4160"/>
    <w:rsid w:val="001C4920"/>
    <w:rsid w:val="001C52B1"/>
    <w:rsid w:val="001C55B9"/>
    <w:rsid w:val="001C58AA"/>
    <w:rsid w:val="001C5CF4"/>
    <w:rsid w:val="001C5D14"/>
    <w:rsid w:val="001C6592"/>
    <w:rsid w:val="001C6F34"/>
    <w:rsid w:val="001C72D2"/>
    <w:rsid w:val="001C73B6"/>
    <w:rsid w:val="001D030F"/>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5056"/>
    <w:rsid w:val="001D53A4"/>
    <w:rsid w:val="001D5487"/>
    <w:rsid w:val="001D5C99"/>
    <w:rsid w:val="001D5FCD"/>
    <w:rsid w:val="001D64E0"/>
    <w:rsid w:val="001D69D5"/>
    <w:rsid w:val="001D6BDE"/>
    <w:rsid w:val="001D7098"/>
    <w:rsid w:val="001D7209"/>
    <w:rsid w:val="001D7870"/>
    <w:rsid w:val="001D78F9"/>
    <w:rsid w:val="001D7B7B"/>
    <w:rsid w:val="001D7E4C"/>
    <w:rsid w:val="001D7F90"/>
    <w:rsid w:val="001E086C"/>
    <w:rsid w:val="001E0882"/>
    <w:rsid w:val="001E0A5A"/>
    <w:rsid w:val="001E10D0"/>
    <w:rsid w:val="001E12DA"/>
    <w:rsid w:val="001E1761"/>
    <w:rsid w:val="001E1860"/>
    <w:rsid w:val="001E2533"/>
    <w:rsid w:val="001E255F"/>
    <w:rsid w:val="001E47E7"/>
    <w:rsid w:val="001E4AA4"/>
    <w:rsid w:val="001E5261"/>
    <w:rsid w:val="001E5AA8"/>
    <w:rsid w:val="001E6043"/>
    <w:rsid w:val="001E66CF"/>
    <w:rsid w:val="001E6834"/>
    <w:rsid w:val="001E6928"/>
    <w:rsid w:val="001E6A9A"/>
    <w:rsid w:val="001E7691"/>
    <w:rsid w:val="001E7C60"/>
    <w:rsid w:val="001E7DF1"/>
    <w:rsid w:val="001F08B2"/>
    <w:rsid w:val="001F0A7D"/>
    <w:rsid w:val="001F0D2A"/>
    <w:rsid w:val="001F17F5"/>
    <w:rsid w:val="001F1BF0"/>
    <w:rsid w:val="001F29D4"/>
    <w:rsid w:val="001F2A5F"/>
    <w:rsid w:val="001F2C1A"/>
    <w:rsid w:val="001F2F9D"/>
    <w:rsid w:val="001F3131"/>
    <w:rsid w:val="001F32A6"/>
    <w:rsid w:val="001F3BBA"/>
    <w:rsid w:val="001F3D64"/>
    <w:rsid w:val="001F3E60"/>
    <w:rsid w:val="001F47D1"/>
    <w:rsid w:val="001F4A19"/>
    <w:rsid w:val="001F4CB1"/>
    <w:rsid w:val="001F4F3C"/>
    <w:rsid w:val="001F5A12"/>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072E"/>
    <w:rsid w:val="00210E02"/>
    <w:rsid w:val="00211E1B"/>
    <w:rsid w:val="00212BD9"/>
    <w:rsid w:val="00213F16"/>
    <w:rsid w:val="00214042"/>
    <w:rsid w:val="00214716"/>
    <w:rsid w:val="002150EA"/>
    <w:rsid w:val="0021511E"/>
    <w:rsid w:val="002159EA"/>
    <w:rsid w:val="00215BEE"/>
    <w:rsid w:val="00216EDE"/>
    <w:rsid w:val="00216F54"/>
    <w:rsid w:val="00217441"/>
    <w:rsid w:val="002177EA"/>
    <w:rsid w:val="00217932"/>
    <w:rsid w:val="00217E7C"/>
    <w:rsid w:val="00220D43"/>
    <w:rsid w:val="002210F3"/>
    <w:rsid w:val="00221698"/>
    <w:rsid w:val="002219F3"/>
    <w:rsid w:val="00221C2F"/>
    <w:rsid w:val="00221EF5"/>
    <w:rsid w:val="00222EF8"/>
    <w:rsid w:val="0022306B"/>
    <w:rsid w:val="00223554"/>
    <w:rsid w:val="002235B7"/>
    <w:rsid w:val="002239E4"/>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BFD"/>
    <w:rsid w:val="00231DE9"/>
    <w:rsid w:val="002324A6"/>
    <w:rsid w:val="00232F90"/>
    <w:rsid w:val="00233BB6"/>
    <w:rsid w:val="0023440B"/>
    <w:rsid w:val="002347E6"/>
    <w:rsid w:val="002352DD"/>
    <w:rsid w:val="00235412"/>
    <w:rsid w:val="002357FD"/>
    <w:rsid w:val="002370CB"/>
    <w:rsid w:val="0023725B"/>
    <w:rsid w:val="00237C37"/>
    <w:rsid w:val="00237CC1"/>
    <w:rsid w:val="00237F32"/>
    <w:rsid w:val="00237F34"/>
    <w:rsid w:val="002410B3"/>
    <w:rsid w:val="00241B33"/>
    <w:rsid w:val="0024402E"/>
    <w:rsid w:val="00244212"/>
    <w:rsid w:val="002447CC"/>
    <w:rsid w:val="00244DBF"/>
    <w:rsid w:val="002458CF"/>
    <w:rsid w:val="00245980"/>
    <w:rsid w:val="00245B68"/>
    <w:rsid w:val="00245BC3"/>
    <w:rsid w:val="00246799"/>
    <w:rsid w:val="00247447"/>
    <w:rsid w:val="002477B9"/>
    <w:rsid w:val="0024794E"/>
    <w:rsid w:val="00247E55"/>
    <w:rsid w:val="0025071A"/>
    <w:rsid w:val="00250A09"/>
    <w:rsid w:val="00250B97"/>
    <w:rsid w:val="002513BC"/>
    <w:rsid w:val="00251CC0"/>
    <w:rsid w:val="002523D5"/>
    <w:rsid w:val="00252582"/>
    <w:rsid w:val="00252981"/>
    <w:rsid w:val="002533C1"/>
    <w:rsid w:val="0025349A"/>
    <w:rsid w:val="00253BB2"/>
    <w:rsid w:val="00254501"/>
    <w:rsid w:val="0025462F"/>
    <w:rsid w:val="00254745"/>
    <w:rsid w:val="00255A9F"/>
    <w:rsid w:val="002560AD"/>
    <w:rsid w:val="002562C4"/>
    <w:rsid w:val="00256322"/>
    <w:rsid w:val="0025675B"/>
    <w:rsid w:val="002573BB"/>
    <w:rsid w:val="00257486"/>
    <w:rsid w:val="00257AE5"/>
    <w:rsid w:val="00260357"/>
    <w:rsid w:val="00260406"/>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65A3"/>
    <w:rsid w:val="00266B17"/>
    <w:rsid w:val="00266D10"/>
    <w:rsid w:val="002672EF"/>
    <w:rsid w:val="002673C3"/>
    <w:rsid w:val="002673E6"/>
    <w:rsid w:val="002674F1"/>
    <w:rsid w:val="002676D4"/>
    <w:rsid w:val="002677D1"/>
    <w:rsid w:val="00267D6C"/>
    <w:rsid w:val="00270DE9"/>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6BC2"/>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3746"/>
    <w:rsid w:val="00294382"/>
    <w:rsid w:val="0029458E"/>
    <w:rsid w:val="00294797"/>
    <w:rsid w:val="00294ADC"/>
    <w:rsid w:val="00294D6D"/>
    <w:rsid w:val="00294E91"/>
    <w:rsid w:val="002955E1"/>
    <w:rsid w:val="00295624"/>
    <w:rsid w:val="002966CC"/>
    <w:rsid w:val="00296D4B"/>
    <w:rsid w:val="002971E5"/>
    <w:rsid w:val="002A0CDD"/>
    <w:rsid w:val="002A2018"/>
    <w:rsid w:val="002A2038"/>
    <w:rsid w:val="002A2D36"/>
    <w:rsid w:val="002A3059"/>
    <w:rsid w:val="002A333C"/>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8D4"/>
    <w:rsid w:val="002B19A8"/>
    <w:rsid w:val="002B1BA8"/>
    <w:rsid w:val="002B21EB"/>
    <w:rsid w:val="002B256E"/>
    <w:rsid w:val="002B2B89"/>
    <w:rsid w:val="002B3EC3"/>
    <w:rsid w:val="002B4C66"/>
    <w:rsid w:val="002B51CB"/>
    <w:rsid w:val="002B6381"/>
    <w:rsid w:val="002B66D6"/>
    <w:rsid w:val="002B67C5"/>
    <w:rsid w:val="002B6D9D"/>
    <w:rsid w:val="002B7083"/>
    <w:rsid w:val="002B78F7"/>
    <w:rsid w:val="002C05A0"/>
    <w:rsid w:val="002C09D7"/>
    <w:rsid w:val="002C0B68"/>
    <w:rsid w:val="002C0DEE"/>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66"/>
    <w:rsid w:val="002D0B58"/>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77C3"/>
    <w:rsid w:val="002D7AE1"/>
    <w:rsid w:val="002D7CA3"/>
    <w:rsid w:val="002E0B11"/>
    <w:rsid w:val="002E0BC1"/>
    <w:rsid w:val="002E1396"/>
    <w:rsid w:val="002E220D"/>
    <w:rsid w:val="002E244F"/>
    <w:rsid w:val="002E2B12"/>
    <w:rsid w:val="002E2C70"/>
    <w:rsid w:val="002E2FC0"/>
    <w:rsid w:val="002E3296"/>
    <w:rsid w:val="002E3AE2"/>
    <w:rsid w:val="002E421E"/>
    <w:rsid w:val="002E5701"/>
    <w:rsid w:val="002E6369"/>
    <w:rsid w:val="002E6479"/>
    <w:rsid w:val="002E660C"/>
    <w:rsid w:val="002E69A7"/>
    <w:rsid w:val="002E6FD2"/>
    <w:rsid w:val="002F015F"/>
    <w:rsid w:val="002F0EDC"/>
    <w:rsid w:val="002F0F27"/>
    <w:rsid w:val="002F0FD9"/>
    <w:rsid w:val="002F1078"/>
    <w:rsid w:val="002F1299"/>
    <w:rsid w:val="002F19DA"/>
    <w:rsid w:val="002F1A6F"/>
    <w:rsid w:val="002F1DA0"/>
    <w:rsid w:val="002F2A6C"/>
    <w:rsid w:val="002F2D15"/>
    <w:rsid w:val="002F2E61"/>
    <w:rsid w:val="002F2EF5"/>
    <w:rsid w:val="002F3479"/>
    <w:rsid w:val="002F3A5B"/>
    <w:rsid w:val="002F3AB8"/>
    <w:rsid w:val="002F3AC7"/>
    <w:rsid w:val="002F3ACB"/>
    <w:rsid w:val="002F3C71"/>
    <w:rsid w:val="002F4538"/>
    <w:rsid w:val="002F46C7"/>
    <w:rsid w:val="002F488B"/>
    <w:rsid w:val="002F4DE1"/>
    <w:rsid w:val="002F65DD"/>
    <w:rsid w:val="002F6C84"/>
    <w:rsid w:val="002F6E44"/>
    <w:rsid w:val="002F6E4B"/>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113"/>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07CE7"/>
    <w:rsid w:val="00310089"/>
    <w:rsid w:val="00310ADD"/>
    <w:rsid w:val="00310C43"/>
    <w:rsid w:val="0031181F"/>
    <w:rsid w:val="00312045"/>
    <w:rsid w:val="00312873"/>
    <w:rsid w:val="00312957"/>
    <w:rsid w:val="00312A66"/>
    <w:rsid w:val="00312CA4"/>
    <w:rsid w:val="00312F28"/>
    <w:rsid w:val="00314B2B"/>
    <w:rsid w:val="00315A36"/>
    <w:rsid w:val="00315A5A"/>
    <w:rsid w:val="00315DD7"/>
    <w:rsid w:val="003163F6"/>
    <w:rsid w:val="003164B2"/>
    <w:rsid w:val="00316589"/>
    <w:rsid w:val="00316B58"/>
    <w:rsid w:val="00316E84"/>
    <w:rsid w:val="003176A6"/>
    <w:rsid w:val="00320339"/>
    <w:rsid w:val="00320E71"/>
    <w:rsid w:val="0032148D"/>
    <w:rsid w:val="00321839"/>
    <w:rsid w:val="00321B0A"/>
    <w:rsid w:val="00321CBC"/>
    <w:rsid w:val="00322192"/>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42BB"/>
    <w:rsid w:val="0033431E"/>
    <w:rsid w:val="00334818"/>
    <w:rsid w:val="00334C49"/>
    <w:rsid w:val="00335033"/>
    <w:rsid w:val="00335689"/>
    <w:rsid w:val="00335C2C"/>
    <w:rsid w:val="003361C0"/>
    <w:rsid w:val="00336376"/>
    <w:rsid w:val="00336531"/>
    <w:rsid w:val="0034008E"/>
    <w:rsid w:val="0034011F"/>
    <w:rsid w:val="00340AB1"/>
    <w:rsid w:val="00340F20"/>
    <w:rsid w:val="00341385"/>
    <w:rsid w:val="00341404"/>
    <w:rsid w:val="00341AF7"/>
    <w:rsid w:val="00343634"/>
    <w:rsid w:val="0034389D"/>
    <w:rsid w:val="00344B16"/>
    <w:rsid w:val="00344DDC"/>
    <w:rsid w:val="00345EF4"/>
    <w:rsid w:val="003460EA"/>
    <w:rsid w:val="00346784"/>
    <w:rsid w:val="00346B4F"/>
    <w:rsid w:val="0034730D"/>
    <w:rsid w:val="003476DA"/>
    <w:rsid w:val="00347F14"/>
    <w:rsid w:val="00350674"/>
    <w:rsid w:val="003513D4"/>
    <w:rsid w:val="00351417"/>
    <w:rsid w:val="00351432"/>
    <w:rsid w:val="003519F4"/>
    <w:rsid w:val="00351CB1"/>
    <w:rsid w:val="003526D9"/>
    <w:rsid w:val="00352ABB"/>
    <w:rsid w:val="00352E46"/>
    <w:rsid w:val="00352E61"/>
    <w:rsid w:val="00352F9B"/>
    <w:rsid w:val="00352FE9"/>
    <w:rsid w:val="00353480"/>
    <w:rsid w:val="003535CF"/>
    <w:rsid w:val="00353714"/>
    <w:rsid w:val="003538F9"/>
    <w:rsid w:val="00353AF5"/>
    <w:rsid w:val="00353EF4"/>
    <w:rsid w:val="0035406F"/>
    <w:rsid w:val="003545AB"/>
    <w:rsid w:val="003548F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2F50"/>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1FD"/>
    <w:rsid w:val="003706AE"/>
    <w:rsid w:val="00371283"/>
    <w:rsid w:val="003720ED"/>
    <w:rsid w:val="00372EFB"/>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603"/>
    <w:rsid w:val="00380AE7"/>
    <w:rsid w:val="003812DF"/>
    <w:rsid w:val="0038163B"/>
    <w:rsid w:val="00381868"/>
    <w:rsid w:val="00381969"/>
    <w:rsid w:val="00381CC0"/>
    <w:rsid w:val="003829AC"/>
    <w:rsid w:val="00382AB6"/>
    <w:rsid w:val="00382FA1"/>
    <w:rsid w:val="003831A5"/>
    <w:rsid w:val="00383366"/>
    <w:rsid w:val="00383935"/>
    <w:rsid w:val="00384B1D"/>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2424"/>
    <w:rsid w:val="003924E7"/>
    <w:rsid w:val="00392739"/>
    <w:rsid w:val="00392780"/>
    <w:rsid w:val="003928A1"/>
    <w:rsid w:val="00392992"/>
    <w:rsid w:val="003929A2"/>
    <w:rsid w:val="00392BAF"/>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181"/>
    <w:rsid w:val="00397B51"/>
    <w:rsid w:val="00397E12"/>
    <w:rsid w:val="003A054B"/>
    <w:rsid w:val="003A055E"/>
    <w:rsid w:val="003A06F3"/>
    <w:rsid w:val="003A0ACF"/>
    <w:rsid w:val="003A0D60"/>
    <w:rsid w:val="003A108B"/>
    <w:rsid w:val="003A11B7"/>
    <w:rsid w:val="003A1426"/>
    <w:rsid w:val="003A16E2"/>
    <w:rsid w:val="003A20D2"/>
    <w:rsid w:val="003A217E"/>
    <w:rsid w:val="003A22A8"/>
    <w:rsid w:val="003A2B5D"/>
    <w:rsid w:val="003A2DE1"/>
    <w:rsid w:val="003A2F0C"/>
    <w:rsid w:val="003A3869"/>
    <w:rsid w:val="003A399F"/>
    <w:rsid w:val="003A3DEA"/>
    <w:rsid w:val="003A3E63"/>
    <w:rsid w:val="003A40C6"/>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303"/>
    <w:rsid w:val="003C3399"/>
    <w:rsid w:val="003C35EA"/>
    <w:rsid w:val="003C3973"/>
    <w:rsid w:val="003C3F14"/>
    <w:rsid w:val="003C40F3"/>
    <w:rsid w:val="003C4E24"/>
    <w:rsid w:val="003C5161"/>
    <w:rsid w:val="003C5211"/>
    <w:rsid w:val="003C5E2A"/>
    <w:rsid w:val="003C6C6D"/>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46CB"/>
    <w:rsid w:val="003D4D97"/>
    <w:rsid w:val="003D599C"/>
    <w:rsid w:val="003D5A06"/>
    <w:rsid w:val="003D5C92"/>
    <w:rsid w:val="003D5D2D"/>
    <w:rsid w:val="003D6F7E"/>
    <w:rsid w:val="003D6FA5"/>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6B9"/>
    <w:rsid w:val="003E7409"/>
    <w:rsid w:val="003E7A87"/>
    <w:rsid w:val="003E7BE5"/>
    <w:rsid w:val="003E7BFA"/>
    <w:rsid w:val="003E7F41"/>
    <w:rsid w:val="003F0320"/>
    <w:rsid w:val="003F05D1"/>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414"/>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A06"/>
    <w:rsid w:val="00411C3D"/>
    <w:rsid w:val="00411D73"/>
    <w:rsid w:val="00411FB1"/>
    <w:rsid w:val="004122B6"/>
    <w:rsid w:val="00412725"/>
    <w:rsid w:val="00412D4A"/>
    <w:rsid w:val="0041357E"/>
    <w:rsid w:val="00413C22"/>
    <w:rsid w:val="00413E9A"/>
    <w:rsid w:val="00413F9A"/>
    <w:rsid w:val="00414208"/>
    <w:rsid w:val="00414994"/>
    <w:rsid w:val="00414ED3"/>
    <w:rsid w:val="00415514"/>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F7D"/>
    <w:rsid w:val="004402F7"/>
    <w:rsid w:val="00440449"/>
    <w:rsid w:val="004407C1"/>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A92"/>
    <w:rsid w:val="00452C8B"/>
    <w:rsid w:val="0045336A"/>
    <w:rsid w:val="004537B5"/>
    <w:rsid w:val="00454959"/>
    <w:rsid w:val="00455285"/>
    <w:rsid w:val="004553B0"/>
    <w:rsid w:val="004554A1"/>
    <w:rsid w:val="00455DC9"/>
    <w:rsid w:val="0045649B"/>
    <w:rsid w:val="00456AA6"/>
    <w:rsid w:val="00456F3D"/>
    <w:rsid w:val="00457207"/>
    <w:rsid w:val="004603DB"/>
    <w:rsid w:val="00460680"/>
    <w:rsid w:val="00461536"/>
    <w:rsid w:val="00461566"/>
    <w:rsid w:val="004616E4"/>
    <w:rsid w:val="004618CE"/>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F41"/>
    <w:rsid w:val="00470023"/>
    <w:rsid w:val="004704D4"/>
    <w:rsid w:val="00470C4A"/>
    <w:rsid w:val="00470FDD"/>
    <w:rsid w:val="004710CF"/>
    <w:rsid w:val="00471125"/>
    <w:rsid w:val="004712D4"/>
    <w:rsid w:val="00471597"/>
    <w:rsid w:val="00471949"/>
    <w:rsid w:val="00471FA7"/>
    <w:rsid w:val="004723E8"/>
    <w:rsid w:val="00472C5A"/>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E46"/>
    <w:rsid w:val="004823CE"/>
    <w:rsid w:val="00482685"/>
    <w:rsid w:val="0048333C"/>
    <w:rsid w:val="00483433"/>
    <w:rsid w:val="00483510"/>
    <w:rsid w:val="00483659"/>
    <w:rsid w:val="0048365C"/>
    <w:rsid w:val="0048369D"/>
    <w:rsid w:val="004837F2"/>
    <w:rsid w:val="00484322"/>
    <w:rsid w:val="004846D6"/>
    <w:rsid w:val="00484763"/>
    <w:rsid w:val="00485079"/>
    <w:rsid w:val="0048576D"/>
    <w:rsid w:val="004858B8"/>
    <w:rsid w:val="0048592B"/>
    <w:rsid w:val="00485969"/>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9AC"/>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74C"/>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71F9"/>
    <w:rsid w:val="004B7E01"/>
    <w:rsid w:val="004C0CC9"/>
    <w:rsid w:val="004C17E0"/>
    <w:rsid w:val="004C1F0F"/>
    <w:rsid w:val="004C2636"/>
    <w:rsid w:val="004C2918"/>
    <w:rsid w:val="004C3C31"/>
    <w:rsid w:val="004C4243"/>
    <w:rsid w:val="004C44F7"/>
    <w:rsid w:val="004C50D3"/>
    <w:rsid w:val="004C5230"/>
    <w:rsid w:val="004C5449"/>
    <w:rsid w:val="004C5B7F"/>
    <w:rsid w:val="004C65B8"/>
    <w:rsid w:val="004C7851"/>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6EAA"/>
    <w:rsid w:val="004D7398"/>
    <w:rsid w:val="004D7504"/>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DEC"/>
    <w:rsid w:val="004E4E5E"/>
    <w:rsid w:val="004E60CA"/>
    <w:rsid w:val="004E6B76"/>
    <w:rsid w:val="004E78D9"/>
    <w:rsid w:val="004F0097"/>
    <w:rsid w:val="004F04CF"/>
    <w:rsid w:val="004F0999"/>
    <w:rsid w:val="004F0CC6"/>
    <w:rsid w:val="004F13D8"/>
    <w:rsid w:val="004F1471"/>
    <w:rsid w:val="004F1520"/>
    <w:rsid w:val="004F1861"/>
    <w:rsid w:val="004F2556"/>
    <w:rsid w:val="004F27D1"/>
    <w:rsid w:val="004F357D"/>
    <w:rsid w:val="004F3641"/>
    <w:rsid w:val="004F36D3"/>
    <w:rsid w:val="004F40AB"/>
    <w:rsid w:val="004F4CF5"/>
    <w:rsid w:val="004F513A"/>
    <w:rsid w:val="004F5457"/>
    <w:rsid w:val="004F563F"/>
    <w:rsid w:val="004F5AC5"/>
    <w:rsid w:val="004F65B3"/>
    <w:rsid w:val="004F6974"/>
    <w:rsid w:val="004F6B77"/>
    <w:rsid w:val="004F70F4"/>
    <w:rsid w:val="004F761F"/>
    <w:rsid w:val="004F795F"/>
    <w:rsid w:val="004F7A4E"/>
    <w:rsid w:val="004F7C15"/>
    <w:rsid w:val="004F7C7B"/>
    <w:rsid w:val="004F7C9B"/>
    <w:rsid w:val="00500439"/>
    <w:rsid w:val="00500441"/>
    <w:rsid w:val="00500446"/>
    <w:rsid w:val="005006B9"/>
    <w:rsid w:val="005009A5"/>
    <w:rsid w:val="00500E51"/>
    <w:rsid w:val="005012AD"/>
    <w:rsid w:val="00501574"/>
    <w:rsid w:val="005015E9"/>
    <w:rsid w:val="0050305D"/>
    <w:rsid w:val="00503328"/>
    <w:rsid w:val="0050339F"/>
    <w:rsid w:val="00504386"/>
    <w:rsid w:val="0050460B"/>
    <w:rsid w:val="005048CB"/>
    <w:rsid w:val="00505095"/>
    <w:rsid w:val="0050528B"/>
    <w:rsid w:val="005053A4"/>
    <w:rsid w:val="00505486"/>
    <w:rsid w:val="00506077"/>
    <w:rsid w:val="005063DC"/>
    <w:rsid w:val="00506741"/>
    <w:rsid w:val="00506C41"/>
    <w:rsid w:val="0050753C"/>
    <w:rsid w:val="00507A19"/>
    <w:rsid w:val="005101FA"/>
    <w:rsid w:val="0051028B"/>
    <w:rsid w:val="00510730"/>
    <w:rsid w:val="00510B28"/>
    <w:rsid w:val="00510B99"/>
    <w:rsid w:val="00511516"/>
    <w:rsid w:val="00511969"/>
    <w:rsid w:val="005121D0"/>
    <w:rsid w:val="00513E1D"/>
    <w:rsid w:val="005141AF"/>
    <w:rsid w:val="0051451D"/>
    <w:rsid w:val="00515217"/>
    <w:rsid w:val="005156A6"/>
    <w:rsid w:val="00515CE0"/>
    <w:rsid w:val="005160C5"/>
    <w:rsid w:val="0051647C"/>
    <w:rsid w:val="005165FE"/>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5A"/>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4ED0"/>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B0A"/>
    <w:rsid w:val="005422AE"/>
    <w:rsid w:val="00542AD9"/>
    <w:rsid w:val="0054332B"/>
    <w:rsid w:val="00543497"/>
    <w:rsid w:val="00543768"/>
    <w:rsid w:val="00543A60"/>
    <w:rsid w:val="00543ED5"/>
    <w:rsid w:val="00543F84"/>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16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4"/>
    <w:rsid w:val="00562649"/>
    <w:rsid w:val="00562742"/>
    <w:rsid w:val="00562A84"/>
    <w:rsid w:val="00562A8D"/>
    <w:rsid w:val="00562E20"/>
    <w:rsid w:val="0056330F"/>
    <w:rsid w:val="00563524"/>
    <w:rsid w:val="00563FC3"/>
    <w:rsid w:val="00564545"/>
    <w:rsid w:val="005646B8"/>
    <w:rsid w:val="00565780"/>
    <w:rsid w:val="00565F03"/>
    <w:rsid w:val="005664EE"/>
    <w:rsid w:val="0056726D"/>
    <w:rsid w:val="00570532"/>
    <w:rsid w:val="0057056B"/>
    <w:rsid w:val="00570E51"/>
    <w:rsid w:val="005710E0"/>
    <w:rsid w:val="00571226"/>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76A"/>
    <w:rsid w:val="0058087F"/>
    <w:rsid w:val="00581377"/>
    <w:rsid w:val="0058152D"/>
    <w:rsid w:val="00581A4B"/>
    <w:rsid w:val="00582942"/>
    <w:rsid w:val="00583267"/>
    <w:rsid w:val="0058347F"/>
    <w:rsid w:val="00583D7F"/>
    <w:rsid w:val="00584047"/>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718"/>
    <w:rsid w:val="00587B92"/>
    <w:rsid w:val="00590102"/>
    <w:rsid w:val="005901D4"/>
    <w:rsid w:val="00590874"/>
    <w:rsid w:val="00590F4E"/>
    <w:rsid w:val="00590F8D"/>
    <w:rsid w:val="00590FF2"/>
    <w:rsid w:val="0059119F"/>
    <w:rsid w:val="00591408"/>
    <w:rsid w:val="0059158A"/>
    <w:rsid w:val="00591764"/>
    <w:rsid w:val="00591806"/>
    <w:rsid w:val="00591B4F"/>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A09AB"/>
    <w:rsid w:val="005A0B0B"/>
    <w:rsid w:val="005A0BA6"/>
    <w:rsid w:val="005A1B91"/>
    <w:rsid w:val="005A1C2D"/>
    <w:rsid w:val="005A1C98"/>
    <w:rsid w:val="005A1FE9"/>
    <w:rsid w:val="005A22C5"/>
    <w:rsid w:val="005A240C"/>
    <w:rsid w:val="005A2A35"/>
    <w:rsid w:val="005A2CA4"/>
    <w:rsid w:val="005A2FD5"/>
    <w:rsid w:val="005A3486"/>
    <w:rsid w:val="005A411B"/>
    <w:rsid w:val="005A41B3"/>
    <w:rsid w:val="005A4849"/>
    <w:rsid w:val="005A4D82"/>
    <w:rsid w:val="005A531E"/>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D7A"/>
    <w:rsid w:val="005B034C"/>
    <w:rsid w:val="005B0559"/>
    <w:rsid w:val="005B0660"/>
    <w:rsid w:val="005B0CB9"/>
    <w:rsid w:val="005B1105"/>
    <w:rsid w:val="005B13FB"/>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0E2D"/>
    <w:rsid w:val="005C1419"/>
    <w:rsid w:val="005C1C66"/>
    <w:rsid w:val="005C1D69"/>
    <w:rsid w:val="005C1FCB"/>
    <w:rsid w:val="005C26BC"/>
    <w:rsid w:val="005C2F8C"/>
    <w:rsid w:val="005C315B"/>
    <w:rsid w:val="005C32F4"/>
    <w:rsid w:val="005C354A"/>
    <w:rsid w:val="005C3851"/>
    <w:rsid w:val="005C3AAF"/>
    <w:rsid w:val="005C3C6B"/>
    <w:rsid w:val="005C3F28"/>
    <w:rsid w:val="005C4137"/>
    <w:rsid w:val="005C4304"/>
    <w:rsid w:val="005C43B5"/>
    <w:rsid w:val="005C481A"/>
    <w:rsid w:val="005C49FF"/>
    <w:rsid w:val="005C4B69"/>
    <w:rsid w:val="005C550B"/>
    <w:rsid w:val="005C5BA5"/>
    <w:rsid w:val="005C5DC6"/>
    <w:rsid w:val="005C5E42"/>
    <w:rsid w:val="005C5FA4"/>
    <w:rsid w:val="005C6AA8"/>
    <w:rsid w:val="005C73ED"/>
    <w:rsid w:val="005C7473"/>
    <w:rsid w:val="005C7567"/>
    <w:rsid w:val="005C7BC9"/>
    <w:rsid w:val="005C7CB9"/>
    <w:rsid w:val="005C7FA4"/>
    <w:rsid w:val="005C7FD8"/>
    <w:rsid w:val="005D01D7"/>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4F1"/>
    <w:rsid w:val="005E5675"/>
    <w:rsid w:val="005E628E"/>
    <w:rsid w:val="005E64E3"/>
    <w:rsid w:val="005E7246"/>
    <w:rsid w:val="005E7424"/>
    <w:rsid w:val="005E78C8"/>
    <w:rsid w:val="005E792F"/>
    <w:rsid w:val="005E7E6F"/>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46"/>
    <w:rsid w:val="005F62BD"/>
    <w:rsid w:val="005F6529"/>
    <w:rsid w:val="005F6F4D"/>
    <w:rsid w:val="005F701A"/>
    <w:rsid w:val="005F773C"/>
    <w:rsid w:val="005F79DB"/>
    <w:rsid w:val="005F7EBB"/>
    <w:rsid w:val="006001A9"/>
    <w:rsid w:val="006006EB"/>
    <w:rsid w:val="00602060"/>
    <w:rsid w:val="006031DA"/>
    <w:rsid w:val="006035FF"/>
    <w:rsid w:val="00603EB8"/>
    <w:rsid w:val="00604233"/>
    <w:rsid w:val="006047D6"/>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19E"/>
    <w:rsid w:val="0061702A"/>
    <w:rsid w:val="006179C6"/>
    <w:rsid w:val="00617DD7"/>
    <w:rsid w:val="00617DFA"/>
    <w:rsid w:val="00617E22"/>
    <w:rsid w:val="0062062B"/>
    <w:rsid w:val="00620A16"/>
    <w:rsid w:val="00620C5B"/>
    <w:rsid w:val="00621719"/>
    <w:rsid w:val="00621A84"/>
    <w:rsid w:val="00623965"/>
    <w:rsid w:val="006241DF"/>
    <w:rsid w:val="0062455D"/>
    <w:rsid w:val="006259FE"/>
    <w:rsid w:val="00625AE6"/>
    <w:rsid w:val="00625EBC"/>
    <w:rsid w:val="0062615B"/>
    <w:rsid w:val="00627794"/>
    <w:rsid w:val="0062787A"/>
    <w:rsid w:val="00627A03"/>
    <w:rsid w:val="00627AA9"/>
    <w:rsid w:val="00627FFD"/>
    <w:rsid w:val="00630AAE"/>
    <w:rsid w:val="00630AD0"/>
    <w:rsid w:val="00631282"/>
    <w:rsid w:val="006315F1"/>
    <w:rsid w:val="00631AFB"/>
    <w:rsid w:val="00631DA8"/>
    <w:rsid w:val="00631EF6"/>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177"/>
    <w:rsid w:val="006412A0"/>
    <w:rsid w:val="0064133B"/>
    <w:rsid w:val="006413E6"/>
    <w:rsid w:val="0064140F"/>
    <w:rsid w:val="006419DC"/>
    <w:rsid w:val="00641B01"/>
    <w:rsid w:val="00641E9F"/>
    <w:rsid w:val="0064202E"/>
    <w:rsid w:val="006420DD"/>
    <w:rsid w:val="00642268"/>
    <w:rsid w:val="0064255A"/>
    <w:rsid w:val="00643A62"/>
    <w:rsid w:val="006440CE"/>
    <w:rsid w:val="0064462D"/>
    <w:rsid w:val="00644B5F"/>
    <w:rsid w:val="00644E98"/>
    <w:rsid w:val="0064597A"/>
    <w:rsid w:val="00645BE8"/>
    <w:rsid w:val="00645CB8"/>
    <w:rsid w:val="006464DE"/>
    <w:rsid w:val="00646561"/>
    <w:rsid w:val="006465CA"/>
    <w:rsid w:val="006476D2"/>
    <w:rsid w:val="00647E7F"/>
    <w:rsid w:val="00650AAB"/>
    <w:rsid w:val="00651A17"/>
    <w:rsid w:val="00651AE2"/>
    <w:rsid w:val="00651CB2"/>
    <w:rsid w:val="00652ECB"/>
    <w:rsid w:val="00652FCD"/>
    <w:rsid w:val="00653176"/>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48D"/>
    <w:rsid w:val="00664B4E"/>
    <w:rsid w:val="00664B53"/>
    <w:rsid w:val="006653C0"/>
    <w:rsid w:val="0066568E"/>
    <w:rsid w:val="00665E4E"/>
    <w:rsid w:val="00666493"/>
    <w:rsid w:val="006665F6"/>
    <w:rsid w:val="006668C5"/>
    <w:rsid w:val="00666CDA"/>
    <w:rsid w:val="006670F3"/>
    <w:rsid w:val="006671B0"/>
    <w:rsid w:val="006671EF"/>
    <w:rsid w:val="0066776B"/>
    <w:rsid w:val="006702BD"/>
    <w:rsid w:val="00670A78"/>
    <w:rsid w:val="00670E74"/>
    <w:rsid w:val="00670E77"/>
    <w:rsid w:val="0067151F"/>
    <w:rsid w:val="0067168E"/>
    <w:rsid w:val="00671C5B"/>
    <w:rsid w:val="00672DA1"/>
    <w:rsid w:val="00672F34"/>
    <w:rsid w:val="006731A2"/>
    <w:rsid w:val="00673BBB"/>
    <w:rsid w:val="00673D64"/>
    <w:rsid w:val="00674C84"/>
    <w:rsid w:val="00675844"/>
    <w:rsid w:val="00675C4D"/>
    <w:rsid w:val="00675D64"/>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7B4"/>
    <w:rsid w:val="0069083F"/>
    <w:rsid w:val="00690DEE"/>
    <w:rsid w:val="006918BE"/>
    <w:rsid w:val="00691C3D"/>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3A9"/>
    <w:rsid w:val="006A5558"/>
    <w:rsid w:val="006A559A"/>
    <w:rsid w:val="006A5938"/>
    <w:rsid w:val="006A5DE9"/>
    <w:rsid w:val="006A626F"/>
    <w:rsid w:val="006A653F"/>
    <w:rsid w:val="006A7472"/>
    <w:rsid w:val="006A7792"/>
    <w:rsid w:val="006A7BD3"/>
    <w:rsid w:val="006A7FFD"/>
    <w:rsid w:val="006B0A90"/>
    <w:rsid w:val="006B1B21"/>
    <w:rsid w:val="006B1B55"/>
    <w:rsid w:val="006B1ECE"/>
    <w:rsid w:val="006B21EE"/>
    <w:rsid w:val="006B26B6"/>
    <w:rsid w:val="006B2AC5"/>
    <w:rsid w:val="006B2C6F"/>
    <w:rsid w:val="006B2C7D"/>
    <w:rsid w:val="006B2E51"/>
    <w:rsid w:val="006B3E7A"/>
    <w:rsid w:val="006B4641"/>
    <w:rsid w:val="006B57BC"/>
    <w:rsid w:val="006B63C1"/>
    <w:rsid w:val="006B65E5"/>
    <w:rsid w:val="006B6CA7"/>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B02"/>
    <w:rsid w:val="006C3D7F"/>
    <w:rsid w:val="006C3DCE"/>
    <w:rsid w:val="006C3E8F"/>
    <w:rsid w:val="006C43EA"/>
    <w:rsid w:val="006C5062"/>
    <w:rsid w:val="006C5627"/>
    <w:rsid w:val="006C5E40"/>
    <w:rsid w:val="006C6263"/>
    <w:rsid w:val="006C65FB"/>
    <w:rsid w:val="006C6D19"/>
    <w:rsid w:val="006C6E12"/>
    <w:rsid w:val="006C7822"/>
    <w:rsid w:val="006C7A26"/>
    <w:rsid w:val="006D0759"/>
    <w:rsid w:val="006D0959"/>
    <w:rsid w:val="006D0F79"/>
    <w:rsid w:val="006D1999"/>
    <w:rsid w:val="006D1ADD"/>
    <w:rsid w:val="006D21E2"/>
    <w:rsid w:val="006D23AE"/>
    <w:rsid w:val="006D245C"/>
    <w:rsid w:val="006D2465"/>
    <w:rsid w:val="006D298C"/>
    <w:rsid w:val="006D2CB4"/>
    <w:rsid w:val="006D3844"/>
    <w:rsid w:val="006D4361"/>
    <w:rsid w:val="006D442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613"/>
    <w:rsid w:val="007028FE"/>
    <w:rsid w:val="00702C9E"/>
    <w:rsid w:val="00702F5F"/>
    <w:rsid w:val="00703E3E"/>
    <w:rsid w:val="00703E4C"/>
    <w:rsid w:val="00703FF1"/>
    <w:rsid w:val="007045DF"/>
    <w:rsid w:val="007052E6"/>
    <w:rsid w:val="0070568A"/>
    <w:rsid w:val="00705851"/>
    <w:rsid w:val="007063F1"/>
    <w:rsid w:val="00706DD2"/>
    <w:rsid w:val="00707162"/>
    <w:rsid w:val="00707788"/>
    <w:rsid w:val="00707C53"/>
    <w:rsid w:val="00707CA2"/>
    <w:rsid w:val="007102DB"/>
    <w:rsid w:val="007106C7"/>
    <w:rsid w:val="00711040"/>
    <w:rsid w:val="00711068"/>
    <w:rsid w:val="00711624"/>
    <w:rsid w:val="00711EAF"/>
    <w:rsid w:val="0071232C"/>
    <w:rsid w:val="00712628"/>
    <w:rsid w:val="00712E43"/>
    <w:rsid w:val="00712F93"/>
    <w:rsid w:val="00713953"/>
    <w:rsid w:val="00713B64"/>
    <w:rsid w:val="00713E47"/>
    <w:rsid w:val="007146FA"/>
    <w:rsid w:val="0071495C"/>
    <w:rsid w:val="00714ACD"/>
    <w:rsid w:val="00714D97"/>
    <w:rsid w:val="0071559D"/>
    <w:rsid w:val="00715A04"/>
    <w:rsid w:val="00716415"/>
    <w:rsid w:val="00717220"/>
    <w:rsid w:val="0071771A"/>
    <w:rsid w:val="0071786C"/>
    <w:rsid w:val="007202C5"/>
    <w:rsid w:val="00720555"/>
    <w:rsid w:val="0072222F"/>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E3"/>
    <w:rsid w:val="007265E5"/>
    <w:rsid w:val="007267D1"/>
    <w:rsid w:val="007269AF"/>
    <w:rsid w:val="00726E26"/>
    <w:rsid w:val="007271E5"/>
    <w:rsid w:val="007275FD"/>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771C"/>
    <w:rsid w:val="00737A5D"/>
    <w:rsid w:val="00737D6E"/>
    <w:rsid w:val="00737FF1"/>
    <w:rsid w:val="00740027"/>
    <w:rsid w:val="007401D4"/>
    <w:rsid w:val="00740B6B"/>
    <w:rsid w:val="00740F80"/>
    <w:rsid w:val="00741645"/>
    <w:rsid w:val="00741913"/>
    <w:rsid w:val="007424A9"/>
    <w:rsid w:val="00742A3E"/>
    <w:rsid w:val="00742BFF"/>
    <w:rsid w:val="0074315C"/>
    <w:rsid w:val="00743164"/>
    <w:rsid w:val="00743D87"/>
    <w:rsid w:val="00744810"/>
    <w:rsid w:val="00744830"/>
    <w:rsid w:val="00744D52"/>
    <w:rsid w:val="00745FC6"/>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D58"/>
    <w:rsid w:val="00754486"/>
    <w:rsid w:val="00754711"/>
    <w:rsid w:val="00754768"/>
    <w:rsid w:val="00754BCA"/>
    <w:rsid w:val="0075503C"/>
    <w:rsid w:val="00755276"/>
    <w:rsid w:val="0075579F"/>
    <w:rsid w:val="00755ECA"/>
    <w:rsid w:val="00757500"/>
    <w:rsid w:val="00757586"/>
    <w:rsid w:val="0075789F"/>
    <w:rsid w:val="00757945"/>
    <w:rsid w:val="00757BCE"/>
    <w:rsid w:val="0076015F"/>
    <w:rsid w:val="00760CEC"/>
    <w:rsid w:val="00760FEE"/>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41A2"/>
    <w:rsid w:val="007741AC"/>
    <w:rsid w:val="007745A4"/>
    <w:rsid w:val="007748A3"/>
    <w:rsid w:val="00774F6D"/>
    <w:rsid w:val="0077593C"/>
    <w:rsid w:val="00775992"/>
    <w:rsid w:val="0077647A"/>
    <w:rsid w:val="007768BD"/>
    <w:rsid w:val="00776A68"/>
    <w:rsid w:val="00776C8E"/>
    <w:rsid w:val="007777B7"/>
    <w:rsid w:val="00777A65"/>
    <w:rsid w:val="00777B35"/>
    <w:rsid w:val="00777FB7"/>
    <w:rsid w:val="00780BEC"/>
    <w:rsid w:val="00781410"/>
    <w:rsid w:val="00782746"/>
    <w:rsid w:val="0078284A"/>
    <w:rsid w:val="00782937"/>
    <w:rsid w:val="00782EA0"/>
    <w:rsid w:val="00783E1D"/>
    <w:rsid w:val="00784152"/>
    <w:rsid w:val="00784C0D"/>
    <w:rsid w:val="00785015"/>
    <w:rsid w:val="00785421"/>
    <w:rsid w:val="00785495"/>
    <w:rsid w:val="007854BF"/>
    <w:rsid w:val="00785A84"/>
    <w:rsid w:val="00786091"/>
    <w:rsid w:val="007861E7"/>
    <w:rsid w:val="00787067"/>
    <w:rsid w:val="00787397"/>
    <w:rsid w:val="00787516"/>
    <w:rsid w:val="00787525"/>
    <w:rsid w:val="00787583"/>
    <w:rsid w:val="007876A3"/>
    <w:rsid w:val="0078773D"/>
    <w:rsid w:val="00787BF9"/>
    <w:rsid w:val="00790B68"/>
    <w:rsid w:val="00790D24"/>
    <w:rsid w:val="007912DE"/>
    <w:rsid w:val="00791B94"/>
    <w:rsid w:val="00791E87"/>
    <w:rsid w:val="007920F9"/>
    <w:rsid w:val="007926BD"/>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BD8"/>
    <w:rsid w:val="007A11B2"/>
    <w:rsid w:val="007A13DB"/>
    <w:rsid w:val="007A15EA"/>
    <w:rsid w:val="007A2014"/>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6BB3"/>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E"/>
    <w:rsid w:val="007C10AF"/>
    <w:rsid w:val="007C11AD"/>
    <w:rsid w:val="007C18DA"/>
    <w:rsid w:val="007C1DE6"/>
    <w:rsid w:val="007C1E11"/>
    <w:rsid w:val="007C2A8D"/>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41F3"/>
    <w:rsid w:val="007D4A24"/>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8F3"/>
    <w:rsid w:val="007F12EF"/>
    <w:rsid w:val="007F1E29"/>
    <w:rsid w:val="007F2263"/>
    <w:rsid w:val="007F2BBD"/>
    <w:rsid w:val="007F2DE8"/>
    <w:rsid w:val="007F3425"/>
    <w:rsid w:val="007F3628"/>
    <w:rsid w:val="007F37A3"/>
    <w:rsid w:val="007F39A0"/>
    <w:rsid w:val="007F4114"/>
    <w:rsid w:val="007F455C"/>
    <w:rsid w:val="007F54DB"/>
    <w:rsid w:val="007F5929"/>
    <w:rsid w:val="007F605A"/>
    <w:rsid w:val="007F6270"/>
    <w:rsid w:val="007F7366"/>
    <w:rsid w:val="007F7462"/>
    <w:rsid w:val="007F76C2"/>
    <w:rsid w:val="007F7C1A"/>
    <w:rsid w:val="008001C5"/>
    <w:rsid w:val="0080037F"/>
    <w:rsid w:val="00800784"/>
    <w:rsid w:val="0080209C"/>
    <w:rsid w:val="00802ECD"/>
    <w:rsid w:val="008033B7"/>
    <w:rsid w:val="008039A1"/>
    <w:rsid w:val="00804275"/>
    <w:rsid w:val="00804654"/>
    <w:rsid w:val="00804818"/>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2CCD"/>
    <w:rsid w:val="00813AD1"/>
    <w:rsid w:val="00813D35"/>
    <w:rsid w:val="00813FB0"/>
    <w:rsid w:val="0081461D"/>
    <w:rsid w:val="0081511C"/>
    <w:rsid w:val="008159BE"/>
    <w:rsid w:val="00815DD1"/>
    <w:rsid w:val="00816457"/>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A5E"/>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F00"/>
    <w:rsid w:val="00835F34"/>
    <w:rsid w:val="0083602E"/>
    <w:rsid w:val="00836E00"/>
    <w:rsid w:val="0083774B"/>
    <w:rsid w:val="00837C6F"/>
    <w:rsid w:val="00837D0D"/>
    <w:rsid w:val="00840889"/>
    <w:rsid w:val="00840B73"/>
    <w:rsid w:val="00841E68"/>
    <w:rsid w:val="00842192"/>
    <w:rsid w:val="00842316"/>
    <w:rsid w:val="00843089"/>
    <w:rsid w:val="0084339F"/>
    <w:rsid w:val="00843966"/>
    <w:rsid w:val="0084410B"/>
    <w:rsid w:val="008442A3"/>
    <w:rsid w:val="00844F73"/>
    <w:rsid w:val="00845D67"/>
    <w:rsid w:val="00847417"/>
    <w:rsid w:val="00847AB6"/>
    <w:rsid w:val="008507B8"/>
    <w:rsid w:val="00851FCF"/>
    <w:rsid w:val="008520D2"/>
    <w:rsid w:val="00853055"/>
    <w:rsid w:val="00853E20"/>
    <w:rsid w:val="00854D1F"/>
    <w:rsid w:val="0085508F"/>
    <w:rsid w:val="0085516F"/>
    <w:rsid w:val="008559BC"/>
    <w:rsid w:val="00855C77"/>
    <w:rsid w:val="00855FE3"/>
    <w:rsid w:val="00856781"/>
    <w:rsid w:val="00856B09"/>
    <w:rsid w:val="00857B16"/>
    <w:rsid w:val="00857C2E"/>
    <w:rsid w:val="00857C64"/>
    <w:rsid w:val="00857FCB"/>
    <w:rsid w:val="0086006E"/>
    <w:rsid w:val="0086007B"/>
    <w:rsid w:val="0086028C"/>
    <w:rsid w:val="00860372"/>
    <w:rsid w:val="00860F54"/>
    <w:rsid w:val="00861BAB"/>
    <w:rsid w:val="00862036"/>
    <w:rsid w:val="008623BC"/>
    <w:rsid w:val="00862462"/>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5D7"/>
    <w:rsid w:val="00871D22"/>
    <w:rsid w:val="00871DFE"/>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885"/>
    <w:rsid w:val="00877FFB"/>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61F1"/>
    <w:rsid w:val="00897105"/>
    <w:rsid w:val="00897131"/>
    <w:rsid w:val="0089721F"/>
    <w:rsid w:val="0089722D"/>
    <w:rsid w:val="00897F50"/>
    <w:rsid w:val="00897FCF"/>
    <w:rsid w:val="008A01B0"/>
    <w:rsid w:val="008A0F2E"/>
    <w:rsid w:val="008A1509"/>
    <w:rsid w:val="008A1601"/>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24E"/>
    <w:rsid w:val="008C04AB"/>
    <w:rsid w:val="008C0C83"/>
    <w:rsid w:val="008C15DE"/>
    <w:rsid w:val="008C1F7C"/>
    <w:rsid w:val="008C242C"/>
    <w:rsid w:val="008C30DE"/>
    <w:rsid w:val="008C32A8"/>
    <w:rsid w:val="008C44DA"/>
    <w:rsid w:val="008C4995"/>
    <w:rsid w:val="008C4C24"/>
    <w:rsid w:val="008C4F5A"/>
    <w:rsid w:val="008C5457"/>
    <w:rsid w:val="008C59CA"/>
    <w:rsid w:val="008C5EE1"/>
    <w:rsid w:val="008C698C"/>
    <w:rsid w:val="008C6ABC"/>
    <w:rsid w:val="008C7645"/>
    <w:rsid w:val="008C79F2"/>
    <w:rsid w:val="008C7CD8"/>
    <w:rsid w:val="008D06AD"/>
    <w:rsid w:val="008D0A52"/>
    <w:rsid w:val="008D0FDE"/>
    <w:rsid w:val="008D1430"/>
    <w:rsid w:val="008D1968"/>
    <w:rsid w:val="008D20A1"/>
    <w:rsid w:val="008D2996"/>
    <w:rsid w:val="008D2D5A"/>
    <w:rsid w:val="008D2E54"/>
    <w:rsid w:val="008D3838"/>
    <w:rsid w:val="008D44D0"/>
    <w:rsid w:val="008D4C4F"/>
    <w:rsid w:val="008D50FE"/>
    <w:rsid w:val="008D51A8"/>
    <w:rsid w:val="008D587B"/>
    <w:rsid w:val="008D60E2"/>
    <w:rsid w:val="008D657E"/>
    <w:rsid w:val="008D6676"/>
    <w:rsid w:val="008D66A1"/>
    <w:rsid w:val="008D6F57"/>
    <w:rsid w:val="008D7345"/>
    <w:rsid w:val="008D740D"/>
    <w:rsid w:val="008D7B8C"/>
    <w:rsid w:val="008D7C1A"/>
    <w:rsid w:val="008D7C95"/>
    <w:rsid w:val="008D7E13"/>
    <w:rsid w:val="008E00BA"/>
    <w:rsid w:val="008E019B"/>
    <w:rsid w:val="008E07A3"/>
    <w:rsid w:val="008E080B"/>
    <w:rsid w:val="008E0BBE"/>
    <w:rsid w:val="008E0C0D"/>
    <w:rsid w:val="008E0C4E"/>
    <w:rsid w:val="008E122F"/>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29CE"/>
    <w:rsid w:val="008F357F"/>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DB5"/>
    <w:rsid w:val="00906F50"/>
    <w:rsid w:val="00907E4A"/>
    <w:rsid w:val="00910145"/>
    <w:rsid w:val="009104EA"/>
    <w:rsid w:val="009112FD"/>
    <w:rsid w:val="009118CA"/>
    <w:rsid w:val="00911D59"/>
    <w:rsid w:val="0091218D"/>
    <w:rsid w:val="009125A8"/>
    <w:rsid w:val="00912BCA"/>
    <w:rsid w:val="00912F04"/>
    <w:rsid w:val="00912F77"/>
    <w:rsid w:val="0091392C"/>
    <w:rsid w:val="00913BD1"/>
    <w:rsid w:val="00914F40"/>
    <w:rsid w:val="0091500A"/>
    <w:rsid w:val="0091509A"/>
    <w:rsid w:val="00915709"/>
    <w:rsid w:val="00915A31"/>
    <w:rsid w:val="00915DA7"/>
    <w:rsid w:val="00916D14"/>
    <w:rsid w:val="00916F5E"/>
    <w:rsid w:val="009174F8"/>
    <w:rsid w:val="00917D52"/>
    <w:rsid w:val="0092013C"/>
    <w:rsid w:val="00920910"/>
    <w:rsid w:val="00920F25"/>
    <w:rsid w:val="00921B08"/>
    <w:rsid w:val="00921C47"/>
    <w:rsid w:val="00922B16"/>
    <w:rsid w:val="00923009"/>
    <w:rsid w:val="009234B3"/>
    <w:rsid w:val="0092421C"/>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586"/>
    <w:rsid w:val="00934B46"/>
    <w:rsid w:val="00934EF2"/>
    <w:rsid w:val="00935121"/>
    <w:rsid w:val="00935B14"/>
    <w:rsid w:val="0093601A"/>
    <w:rsid w:val="009365D6"/>
    <w:rsid w:val="0093685B"/>
    <w:rsid w:val="00936E08"/>
    <w:rsid w:val="00937BA5"/>
    <w:rsid w:val="00940770"/>
    <w:rsid w:val="00940972"/>
    <w:rsid w:val="009414C1"/>
    <w:rsid w:val="00942992"/>
    <w:rsid w:val="0094362A"/>
    <w:rsid w:val="00943908"/>
    <w:rsid w:val="00943B4D"/>
    <w:rsid w:val="00943DB6"/>
    <w:rsid w:val="0094412E"/>
    <w:rsid w:val="00944A5D"/>
    <w:rsid w:val="0094534D"/>
    <w:rsid w:val="0094570E"/>
    <w:rsid w:val="009457A5"/>
    <w:rsid w:val="00945947"/>
    <w:rsid w:val="0094613A"/>
    <w:rsid w:val="00946B73"/>
    <w:rsid w:val="00946E6E"/>
    <w:rsid w:val="00946E9D"/>
    <w:rsid w:val="00946EF6"/>
    <w:rsid w:val="009470DF"/>
    <w:rsid w:val="00947F5B"/>
    <w:rsid w:val="009500F4"/>
    <w:rsid w:val="0095055D"/>
    <w:rsid w:val="009505AA"/>
    <w:rsid w:val="00950AB6"/>
    <w:rsid w:val="00950AB8"/>
    <w:rsid w:val="00950C9F"/>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FBE"/>
    <w:rsid w:val="0095530F"/>
    <w:rsid w:val="00955637"/>
    <w:rsid w:val="00955E64"/>
    <w:rsid w:val="00956052"/>
    <w:rsid w:val="009568C8"/>
    <w:rsid w:val="00956C7D"/>
    <w:rsid w:val="00956CE6"/>
    <w:rsid w:val="00956D1E"/>
    <w:rsid w:val="00956DF3"/>
    <w:rsid w:val="0095702F"/>
    <w:rsid w:val="0095739F"/>
    <w:rsid w:val="00957769"/>
    <w:rsid w:val="009579B2"/>
    <w:rsid w:val="00957D33"/>
    <w:rsid w:val="00957E93"/>
    <w:rsid w:val="00957F23"/>
    <w:rsid w:val="00960163"/>
    <w:rsid w:val="00960B56"/>
    <w:rsid w:val="00960C28"/>
    <w:rsid w:val="009617D5"/>
    <w:rsid w:val="00961EA2"/>
    <w:rsid w:val="00961F94"/>
    <w:rsid w:val="009622AE"/>
    <w:rsid w:val="00962603"/>
    <w:rsid w:val="00962770"/>
    <w:rsid w:val="00962BCF"/>
    <w:rsid w:val="009639E4"/>
    <w:rsid w:val="00963DEA"/>
    <w:rsid w:val="00963E42"/>
    <w:rsid w:val="00964729"/>
    <w:rsid w:val="00964E15"/>
    <w:rsid w:val="009653C0"/>
    <w:rsid w:val="0096560A"/>
    <w:rsid w:val="0096573D"/>
    <w:rsid w:val="00965C90"/>
    <w:rsid w:val="0096603D"/>
    <w:rsid w:val="009660FE"/>
    <w:rsid w:val="00966203"/>
    <w:rsid w:val="0096662D"/>
    <w:rsid w:val="00966C32"/>
    <w:rsid w:val="009676F1"/>
    <w:rsid w:val="00967B81"/>
    <w:rsid w:val="0097052E"/>
    <w:rsid w:val="00970B83"/>
    <w:rsid w:val="00970E27"/>
    <w:rsid w:val="009710A1"/>
    <w:rsid w:val="00971CB5"/>
    <w:rsid w:val="00971EB1"/>
    <w:rsid w:val="00972146"/>
    <w:rsid w:val="00972889"/>
    <w:rsid w:val="00972A0E"/>
    <w:rsid w:val="00972C1C"/>
    <w:rsid w:val="00972DF5"/>
    <w:rsid w:val="00973BCC"/>
    <w:rsid w:val="0097406F"/>
    <w:rsid w:val="009746F7"/>
    <w:rsid w:val="00974D78"/>
    <w:rsid w:val="00974DF9"/>
    <w:rsid w:val="00974EC7"/>
    <w:rsid w:val="009754BD"/>
    <w:rsid w:val="00975A07"/>
    <w:rsid w:val="00976622"/>
    <w:rsid w:val="0097704F"/>
    <w:rsid w:val="009779C8"/>
    <w:rsid w:val="00977C08"/>
    <w:rsid w:val="0098095D"/>
    <w:rsid w:val="00980E3B"/>
    <w:rsid w:val="00981955"/>
    <w:rsid w:val="00981967"/>
    <w:rsid w:val="00982D1D"/>
    <w:rsid w:val="00982D46"/>
    <w:rsid w:val="00983AB4"/>
    <w:rsid w:val="009840A9"/>
    <w:rsid w:val="0098432F"/>
    <w:rsid w:val="009848E8"/>
    <w:rsid w:val="00984D51"/>
    <w:rsid w:val="00984DDC"/>
    <w:rsid w:val="00985566"/>
    <w:rsid w:val="00985A37"/>
    <w:rsid w:val="00985C51"/>
    <w:rsid w:val="009864CB"/>
    <w:rsid w:val="00986C4C"/>
    <w:rsid w:val="00986C76"/>
    <w:rsid w:val="00986EF4"/>
    <w:rsid w:val="00986F83"/>
    <w:rsid w:val="00987074"/>
    <w:rsid w:val="00987444"/>
    <w:rsid w:val="009876E6"/>
    <w:rsid w:val="00987874"/>
    <w:rsid w:val="00991DBC"/>
    <w:rsid w:val="0099241A"/>
    <w:rsid w:val="00992B3F"/>
    <w:rsid w:val="00992CFB"/>
    <w:rsid w:val="00993095"/>
    <w:rsid w:val="0099322D"/>
    <w:rsid w:val="00993AED"/>
    <w:rsid w:val="00993EB9"/>
    <w:rsid w:val="00994872"/>
    <w:rsid w:val="009948ED"/>
    <w:rsid w:val="00994906"/>
    <w:rsid w:val="00994DB1"/>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E9"/>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660"/>
    <w:rsid w:val="009B41F1"/>
    <w:rsid w:val="009B4363"/>
    <w:rsid w:val="009B4DA5"/>
    <w:rsid w:val="009B63E0"/>
    <w:rsid w:val="009B66C3"/>
    <w:rsid w:val="009B6A50"/>
    <w:rsid w:val="009B6F6F"/>
    <w:rsid w:val="009B70C5"/>
    <w:rsid w:val="009B70FE"/>
    <w:rsid w:val="009C01A2"/>
    <w:rsid w:val="009C04BB"/>
    <w:rsid w:val="009C067F"/>
    <w:rsid w:val="009C0C2A"/>
    <w:rsid w:val="009C0D48"/>
    <w:rsid w:val="009C113D"/>
    <w:rsid w:val="009C1D3B"/>
    <w:rsid w:val="009C1D5B"/>
    <w:rsid w:val="009C2304"/>
    <w:rsid w:val="009C24A2"/>
    <w:rsid w:val="009C2629"/>
    <w:rsid w:val="009C263C"/>
    <w:rsid w:val="009C2D67"/>
    <w:rsid w:val="009C2FE1"/>
    <w:rsid w:val="009C363C"/>
    <w:rsid w:val="009C37EE"/>
    <w:rsid w:val="009C3A1B"/>
    <w:rsid w:val="009C448D"/>
    <w:rsid w:val="009C5022"/>
    <w:rsid w:val="009C5152"/>
    <w:rsid w:val="009C5C3C"/>
    <w:rsid w:val="009C5F29"/>
    <w:rsid w:val="009C67E4"/>
    <w:rsid w:val="009C6F6D"/>
    <w:rsid w:val="009C770D"/>
    <w:rsid w:val="009C792C"/>
    <w:rsid w:val="009C7BBB"/>
    <w:rsid w:val="009C7E0A"/>
    <w:rsid w:val="009D0339"/>
    <w:rsid w:val="009D08E1"/>
    <w:rsid w:val="009D093F"/>
    <w:rsid w:val="009D0A22"/>
    <w:rsid w:val="009D1231"/>
    <w:rsid w:val="009D136B"/>
    <w:rsid w:val="009D16E5"/>
    <w:rsid w:val="009D2673"/>
    <w:rsid w:val="009D2C8C"/>
    <w:rsid w:val="009D2D15"/>
    <w:rsid w:val="009D2DE9"/>
    <w:rsid w:val="009D31FA"/>
    <w:rsid w:val="009D34AD"/>
    <w:rsid w:val="009D3CDF"/>
    <w:rsid w:val="009D528C"/>
    <w:rsid w:val="009D5312"/>
    <w:rsid w:val="009D594C"/>
    <w:rsid w:val="009D5B37"/>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9F9"/>
    <w:rsid w:val="009E4A3B"/>
    <w:rsid w:val="009E4B6A"/>
    <w:rsid w:val="009E54E2"/>
    <w:rsid w:val="009E576C"/>
    <w:rsid w:val="009E587D"/>
    <w:rsid w:val="009E5D77"/>
    <w:rsid w:val="009E5E08"/>
    <w:rsid w:val="009E5F4A"/>
    <w:rsid w:val="009E6EF8"/>
    <w:rsid w:val="009E7694"/>
    <w:rsid w:val="009F0126"/>
    <w:rsid w:val="009F02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2784"/>
    <w:rsid w:val="00A031AD"/>
    <w:rsid w:val="00A034BD"/>
    <w:rsid w:val="00A03930"/>
    <w:rsid w:val="00A04344"/>
    <w:rsid w:val="00A04561"/>
    <w:rsid w:val="00A04A25"/>
    <w:rsid w:val="00A04D86"/>
    <w:rsid w:val="00A05831"/>
    <w:rsid w:val="00A058DB"/>
    <w:rsid w:val="00A05D1B"/>
    <w:rsid w:val="00A07010"/>
    <w:rsid w:val="00A07564"/>
    <w:rsid w:val="00A07924"/>
    <w:rsid w:val="00A07BF9"/>
    <w:rsid w:val="00A10118"/>
    <w:rsid w:val="00A1017B"/>
    <w:rsid w:val="00A1086A"/>
    <w:rsid w:val="00A11085"/>
    <w:rsid w:val="00A116A6"/>
    <w:rsid w:val="00A12D35"/>
    <w:rsid w:val="00A13022"/>
    <w:rsid w:val="00A13396"/>
    <w:rsid w:val="00A13CF0"/>
    <w:rsid w:val="00A14649"/>
    <w:rsid w:val="00A146AD"/>
    <w:rsid w:val="00A1477D"/>
    <w:rsid w:val="00A14854"/>
    <w:rsid w:val="00A14AB1"/>
    <w:rsid w:val="00A14AC2"/>
    <w:rsid w:val="00A14DD9"/>
    <w:rsid w:val="00A1516D"/>
    <w:rsid w:val="00A151C3"/>
    <w:rsid w:val="00A1588F"/>
    <w:rsid w:val="00A158AA"/>
    <w:rsid w:val="00A16870"/>
    <w:rsid w:val="00A16873"/>
    <w:rsid w:val="00A16C74"/>
    <w:rsid w:val="00A16CAF"/>
    <w:rsid w:val="00A17DDD"/>
    <w:rsid w:val="00A17E16"/>
    <w:rsid w:val="00A20471"/>
    <w:rsid w:val="00A20505"/>
    <w:rsid w:val="00A21951"/>
    <w:rsid w:val="00A21B90"/>
    <w:rsid w:val="00A21CBC"/>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6DF1"/>
    <w:rsid w:val="00A27A16"/>
    <w:rsid w:val="00A27D6C"/>
    <w:rsid w:val="00A27EB6"/>
    <w:rsid w:val="00A304A4"/>
    <w:rsid w:val="00A306CA"/>
    <w:rsid w:val="00A30833"/>
    <w:rsid w:val="00A3096F"/>
    <w:rsid w:val="00A31F9C"/>
    <w:rsid w:val="00A3231D"/>
    <w:rsid w:val="00A33023"/>
    <w:rsid w:val="00A332C5"/>
    <w:rsid w:val="00A334C0"/>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44F"/>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699D"/>
    <w:rsid w:val="00A47438"/>
    <w:rsid w:val="00A4755A"/>
    <w:rsid w:val="00A475A3"/>
    <w:rsid w:val="00A476F8"/>
    <w:rsid w:val="00A50029"/>
    <w:rsid w:val="00A502C6"/>
    <w:rsid w:val="00A5037A"/>
    <w:rsid w:val="00A503D9"/>
    <w:rsid w:val="00A503DA"/>
    <w:rsid w:val="00A50505"/>
    <w:rsid w:val="00A52628"/>
    <w:rsid w:val="00A52EDF"/>
    <w:rsid w:val="00A531C6"/>
    <w:rsid w:val="00A53264"/>
    <w:rsid w:val="00A534AE"/>
    <w:rsid w:val="00A53E99"/>
    <w:rsid w:val="00A53EA9"/>
    <w:rsid w:val="00A54C3A"/>
    <w:rsid w:val="00A555AF"/>
    <w:rsid w:val="00A556AA"/>
    <w:rsid w:val="00A5607D"/>
    <w:rsid w:val="00A5620D"/>
    <w:rsid w:val="00A56ABE"/>
    <w:rsid w:val="00A56D81"/>
    <w:rsid w:val="00A573D1"/>
    <w:rsid w:val="00A5741B"/>
    <w:rsid w:val="00A578B6"/>
    <w:rsid w:val="00A60692"/>
    <w:rsid w:val="00A606A3"/>
    <w:rsid w:val="00A60C18"/>
    <w:rsid w:val="00A61CB8"/>
    <w:rsid w:val="00A61F98"/>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F34"/>
    <w:rsid w:val="00A775E0"/>
    <w:rsid w:val="00A77DCE"/>
    <w:rsid w:val="00A77F51"/>
    <w:rsid w:val="00A800C1"/>
    <w:rsid w:val="00A805B1"/>
    <w:rsid w:val="00A807BF"/>
    <w:rsid w:val="00A80BEB"/>
    <w:rsid w:val="00A81722"/>
    <w:rsid w:val="00A81923"/>
    <w:rsid w:val="00A81F18"/>
    <w:rsid w:val="00A8232D"/>
    <w:rsid w:val="00A832AC"/>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1D8"/>
    <w:rsid w:val="00A9122C"/>
    <w:rsid w:val="00A91395"/>
    <w:rsid w:val="00A91A15"/>
    <w:rsid w:val="00A91A59"/>
    <w:rsid w:val="00A91FB9"/>
    <w:rsid w:val="00A9268D"/>
    <w:rsid w:val="00A92D25"/>
    <w:rsid w:val="00A93C9D"/>
    <w:rsid w:val="00A9407B"/>
    <w:rsid w:val="00A94373"/>
    <w:rsid w:val="00A944DC"/>
    <w:rsid w:val="00A94A9B"/>
    <w:rsid w:val="00A95968"/>
    <w:rsid w:val="00A95F3C"/>
    <w:rsid w:val="00A961C3"/>
    <w:rsid w:val="00A96E49"/>
    <w:rsid w:val="00A97205"/>
    <w:rsid w:val="00AA0764"/>
    <w:rsid w:val="00AA0C65"/>
    <w:rsid w:val="00AA163C"/>
    <w:rsid w:val="00AA206D"/>
    <w:rsid w:val="00AA27CB"/>
    <w:rsid w:val="00AA2803"/>
    <w:rsid w:val="00AA2ABB"/>
    <w:rsid w:val="00AA31E1"/>
    <w:rsid w:val="00AA36C0"/>
    <w:rsid w:val="00AA378E"/>
    <w:rsid w:val="00AA39BC"/>
    <w:rsid w:val="00AA3AEE"/>
    <w:rsid w:val="00AA3BBA"/>
    <w:rsid w:val="00AA3C9D"/>
    <w:rsid w:val="00AA417F"/>
    <w:rsid w:val="00AA4829"/>
    <w:rsid w:val="00AA491B"/>
    <w:rsid w:val="00AA49FD"/>
    <w:rsid w:val="00AA4C0D"/>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4229"/>
    <w:rsid w:val="00AB44C3"/>
    <w:rsid w:val="00AB5264"/>
    <w:rsid w:val="00AB55D2"/>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A5C"/>
    <w:rsid w:val="00AC7E2A"/>
    <w:rsid w:val="00AC7F7B"/>
    <w:rsid w:val="00AD00C2"/>
    <w:rsid w:val="00AD0261"/>
    <w:rsid w:val="00AD0432"/>
    <w:rsid w:val="00AD085C"/>
    <w:rsid w:val="00AD0E51"/>
    <w:rsid w:val="00AD1040"/>
    <w:rsid w:val="00AD10BD"/>
    <w:rsid w:val="00AD12ED"/>
    <w:rsid w:val="00AD1555"/>
    <w:rsid w:val="00AD16B6"/>
    <w:rsid w:val="00AD1930"/>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6E87"/>
    <w:rsid w:val="00AD7094"/>
    <w:rsid w:val="00AD7186"/>
    <w:rsid w:val="00AD7727"/>
    <w:rsid w:val="00AD7A78"/>
    <w:rsid w:val="00AD7B46"/>
    <w:rsid w:val="00AD7F1A"/>
    <w:rsid w:val="00AE08D1"/>
    <w:rsid w:val="00AE1286"/>
    <w:rsid w:val="00AE14D5"/>
    <w:rsid w:val="00AE1AE2"/>
    <w:rsid w:val="00AE1C56"/>
    <w:rsid w:val="00AE1E70"/>
    <w:rsid w:val="00AE2348"/>
    <w:rsid w:val="00AE2C98"/>
    <w:rsid w:val="00AE2D22"/>
    <w:rsid w:val="00AE340C"/>
    <w:rsid w:val="00AE356A"/>
    <w:rsid w:val="00AE3F2C"/>
    <w:rsid w:val="00AE41B5"/>
    <w:rsid w:val="00AE4387"/>
    <w:rsid w:val="00AE498B"/>
    <w:rsid w:val="00AE4FD1"/>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A9F"/>
    <w:rsid w:val="00AF6249"/>
    <w:rsid w:val="00AF624B"/>
    <w:rsid w:val="00AF6F0A"/>
    <w:rsid w:val="00AF7C65"/>
    <w:rsid w:val="00B0049A"/>
    <w:rsid w:val="00B00662"/>
    <w:rsid w:val="00B00979"/>
    <w:rsid w:val="00B01146"/>
    <w:rsid w:val="00B018BB"/>
    <w:rsid w:val="00B01BAF"/>
    <w:rsid w:val="00B01FE5"/>
    <w:rsid w:val="00B02287"/>
    <w:rsid w:val="00B02643"/>
    <w:rsid w:val="00B02ABD"/>
    <w:rsid w:val="00B0376E"/>
    <w:rsid w:val="00B03B1D"/>
    <w:rsid w:val="00B04145"/>
    <w:rsid w:val="00B04174"/>
    <w:rsid w:val="00B04246"/>
    <w:rsid w:val="00B04796"/>
    <w:rsid w:val="00B05134"/>
    <w:rsid w:val="00B0590C"/>
    <w:rsid w:val="00B0650F"/>
    <w:rsid w:val="00B067CB"/>
    <w:rsid w:val="00B06BC5"/>
    <w:rsid w:val="00B06C04"/>
    <w:rsid w:val="00B07073"/>
    <w:rsid w:val="00B0792D"/>
    <w:rsid w:val="00B07EB9"/>
    <w:rsid w:val="00B10BB0"/>
    <w:rsid w:val="00B10D89"/>
    <w:rsid w:val="00B1122D"/>
    <w:rsid w:val="00B1170F"/>
    <w:rsid w:val="00B12D4F"/>
    <w:rsid w:val="00B12ED1"/>
    <w:rsid w:val="00B12F84"/>
    <w:rsid w:val="00B1339C"/>
    <w:rsid w:val="00B13414"/>
    <w:rsid w:val="00B14650"/>
    <w:rsid w:val="00B14704"/>
    <w:rsid w:val="00B14A6A"/>
    <w:rsid w:val="00B14AD1"/>
    <w:rsid w:val="00B14D3A"/>
    <w:rsid w:val="00B153DD"/>
    <w:rsid w:val="00B16E92"/>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4F1"/>
    <w:rsid w:val="00B3457F"/>
    <w:rsid w:val="00B34D71"/>
    <w:rsid w:val="00B35186"/>
    <w:rsid w:val="00B351E3"/>
    <w:rsid w:val="00B35336"/>
    <w:rsid w:val="00B35542"/>
    <w:rsid w:val="00B3659E"/>
    <w:rsid w:val="00B36738"/>
    <w:rsid w:val="00B37477"/>
    <w:rsid w:val="00B375F2"/>
    <w:rsid w:val="00B37C48"/>
    <w:rsid w:val="00B37E32"/>
    <w:rsid w:val="00B40941"/>
    <w:rsid w:val="00B4154B"/>
    <w:rsid w:val="00B425E6"/>
    <w:rsid w:val="00B42C91"/>
    <w:rsid w:val="00B43161"/>
    <w:rsid w:val="00B4359A"/>
    <w:rsid w:val="00B440AD"/>
    <w:rsid w:val="00B441D6"/>
    <w:rsid w:val="00B44265"/>
    <w:rsid w:val="00B45DB9"/>
    <w:rsid w:val="00B46841"/>
    <w:rsid w:val="00B46A2B"/>
    <w:rsid w:val="00B46B0A"/>
    <w:rsid w:val="00B46CDF"/>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73"/>
    <w:rsid w:val="00B529B2"/>
    <w:rsid w:val="00B52F30"/>
    <w:rsid w:val="00B5341A"/>
    <w:rsid w:val="00B53A3E"/>
    <w:rsid w:val="00B53D3F"/>
    <w:rsid w:val="00B54227"/>
    <w:rsid w:val="00B543E0"/>
    <w:rsid w:val="00B548A0"/>
    <w:rsid w:val="00B54CCF"/>
    <w:rsid w:val="00B558A1"/>
    <w:rsid w:val="00B56543"/>
    <w:rsid w:val="00B56A00"/>
    <w:rsid w:val="00B56B28"/>
    <w:rsid w:val="00B5725C"/>
    <w:rsid w:val="00B57476"/>
    <w:rsid w:val="00B57886"/>
    <w:rsid w:val="00B57B99"/>
    <w:rsid w:val="00B60495"/>
    <w:rsid w:val="00B607FD"/>
    <w:rsid w:val="00B60B50"/>
    <w:rsid w:val="00B61310"/>
    <w:rsid w:val="00B6148D"/>
    <w:rsid w:val="00B6186A"/>
    <w:rsid w:val="00B61B6F"/>
    <w:rsid w:val="00B621C2"/>
    <w:rsid w:val="00B62205"/>
    <w:rsid w:val="00B625CC"/>
    <w:rsid w:val="00B62654"/>
    <w:rsid w:val="00B62B6A"/>
    <w:rsid w:val="00B62E33"/>
    <w:rsid w:val="00B631EC"/>
    <w:rsid w:val="00B633C1"/>
    <w:rsid w:val="00B63697"/>
    <w:rsid w:val="00B63BF1"/>
    <w:rsid w:val="00B640D7"/>
    <w:rsid w:val="00B640E4"/>
    <w:rsid w:val="00B644D4"/>
    <w:rsid w:val="00B64735"/>
    <w:rsid w:val="00B64997"/>
    <w:rsid w:val="00B653A2"/>
    <w:rsid w:val="00B65586"/>
    <w:rsid w:val="00B66156"/>
    <w:rsid w:val="00B66290"/>
    <w:rsid w:val="00B6674E"/>
    <w:rsid w:val="00B67530"/>
    <w:rsid w:val="00B67723"/>
    <w:rsid w:val="00B67823"/>
    <w:rsid w:val="00B67ED1"/>
    <w:rsid w:val="00B70A59"/>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646"/>
    <w:rsid w:val="00B76A5A"/>
    <w:rsid w:val="00B771B7"/>
    <w:rsid w:val="00B7742C"/>
    <w:rsid w:val="00B7763A"/>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4E24"/>
    <w:rsid w:val="00B851BD"/>
    <w:rsid w:val="00B8561A"/>
    <w:rsid w:val="00B85F45"/>
    <w:rsid w:val="00B86273"/>
    <w:rsid w:val="00B8634C"/>
    <w:rsid w:val="00B86635"/>
    <w:rsid w:val="00B866EF"/>
    <w:rsid w:val="00B866F4"/>
    <w:rsid w:val="00B8684F"/>
    <w:rsid w:val="00B86BD3"/>
    <w:rsid w:val="00B86E91"/>
    <w:rsid w:val="00B8704C"/>
    <w:rsid w:val="00B877B3"/>
    <w:rsid w:val="00B877D4"/>
    <w:rsid w:val="00B87C94"/>
    <w:rsid w:val="00B87EA9"/>
    <w:rsid w:val="00B90087"/>
    <w:rsid w:val="00B901E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01"/>
    <w:rsid w:val="00BA578A"/>
    <w:rsid w:val="00BA5B97"/>
    <w:rsid w:val="00BA6468"/>
    <w:rsid w:val="00BA6CA3"/>
    <w:rsid w:val="00BA70E5"/>
    <w:rsid w:val="00BA756F"/>
    <w:rsid w:val="00BA7E93"/>
    <w:rsid w:val="00BB01DC"/>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3393"/>
    <w:rsid w:val="00BC34F2"/>
    <w:rsid w:val="00BC3C1B"/>
    <w:rsid w:val="00BC3E78"/>
    <w:rsid w:val="00BC455D"/>
    <w:rsid w:val="00BC4B18"/>
    <w:rsid w:val="00BC4B65"/>
    <w:rsid w:val="00BC509A"/>
    <w:rsid w:val="00BC60E7"/>
    <w:rsid w:val="00BC615F"/>
    <w:rsid w:val="00BC6245"/>
    <w:rsid w:val="00BC651C"/>
    <w:rsid w:val="00BC6B4C"/>
    <w:rsid w:val="00BC6D0D"/>
    <w:rsid w:val="00BC73CC"/>
    <w:rsid w:val="00BD02D2"/>
    <w:rsid w:val="00BD1156"/>
    <w:rsid w:val="00BD15F5"/>
    <w:rsid w:val="00BD2C19"/>
    <w:rsid w:val="00BD2CBA"/>
    <w:rsid w:val="00BD2F56"/>
    <w:rsid w:val="00BD35B1"/>
    <w:rsid w:val="00BD35E0"/>
    <w:rsid w:val="00BD3842"/>
    <w:rsid w:val="00BD3915"/>
    <w:rsid w:val="00BD41E4"/>
    <w:rsid w:val="00BD42C8"/>
    <w:rsid w:val="00BD4883"/>
    <w:rsid w:val="00BD48B7"/>
    <w:rsid w:val="00BD4A95"/>
    <w:rsid w:val="00BD5423"/>
    <w:rsid w:val="00BD5979"/>
    <w:rsid w:val="00BD5A79"/>
    <w:rsid w:val="00BD609E"/>
    <w:rsid w:val="00BD657D"/>
    <w:rsid w:val="00BD6580"/>
    <w:rsid w:val="00BD6FD0"/>
    <w:rsid w:val="00BD70E2"/>
    <w:rsid w:val="00BD7EA8"/>
    <w:rsid w:val="00BE0428"/>
    <w:rsid w:val="00BE0543"/>
    <w:rsid w:val="00BE0671"/>
    <w:rsid w:val="00BE1453"/>
    <w:rsid w:val="00BE19F0"/>
    <w:rsid w:val="00BE1DAF"/>
    <w:rsid w:val="00BE2D4B"/>
    <w:rsid w:val="00BE2E32"/>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BAF"/>
    <w:rsid w:val="00BF1FB6"/>
    <w:rsid w:val="00BF288C"/>
    <w:rsid w:val="00BF28C4"/>
    <w:rsid w:val="00BF2AB0"/>
    <w:rsid w:val="00BF3638"/>
    <w:rsid w:val="00BF36AE"/>
    <w:rsid w:val="00BF3C4C"/>
    <w:rsid w:val="00BF3F37"/>
    <w:rsid w:val="00BF4055"/>
    <w:rsid w:val="00BF439B"/>
    <w:rsid w:val="00BF4424"/>
    <w:rsid w:val="00BF4D52"/>
    <w:rsid w:val="00BF5275"/>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A9"/>
    <w:rsid w:val="00C04F40"/>
    <w:rsid w:val="00C0509C"/>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3C8"/>
    <w:rsid w:val="00C11999"/>
    <w:rsid w:val="00C11A76"/>
    <w:rsid w:val="00C13171"/>
    <w:rsid w:val="00C132D6"/>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8EE"/>
    <w:rsid w:val="00C2390D"/>
    <w:rsid w:val="00C23D54"/>
    <w:rsid w:val="00C2432D"/>
    <w:rsid w:val="00C243B6"/>
    <w:rsid w:val="00C25641"/>
    <w:rsid w:val="00C276F6"/>
    <w:rsid w:val="00C27E42"/>
    <w:rsid w:val="00C302ED"/>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1F0"/>
    <w:rsid w:val="00C4661E"/>
    <w:rsid w:val="00C47104"/>
    <w:rsid w:val="00C4796A"/>
    <w:rsid w:val="00C47971"/>
    <w:rsid w:val="00C479DD"/>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4E77"/>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33A"/>
    <w:rsid w:val="00C6543B"/>
    <w:rsid w:val="00C6554B"/>
    <w:rsid w:val="00C6585F"/>
    <w:rsid w:val="00C65925"/>
    <w:rsid w:val="00C66238"/>
    <w:rsid w:val="00C665ED"/>
    <w:rsid w:val="00C6687A"/>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8B8"/>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A33"/>
    <w:rsid w:val="00C87ED6"/>
    <w:rsid w:val="00C87F28"/>
    <w:rsid w:val="00C87F87"/>
    <w:rsid w:val="00C90783"/>
    <w:rsid w:val="00C909CB"/>
    <w:rsid w:val="00C909F2"/>
    <w:rsid w:val="00C90C8D"/>
    <w:rsid w:val="00C92213"/>
    <w:rsid w:val="00C924BE"/>
    <w:rsid w:val="00C92F48"/>
    <w:rsid w:val="00C932BF"/>
    <w:rsid w:val="00C93915"/>
    <w:rsid w:val="00C93B6B"/>
    <w:rsid w:val="00C93E2F"/>
    <w:rsid w:val="00C950D1"/>
    <w:rsid w:val="00C9570F"/>
    <w:rsid w:val="00C96057"/>
    <w:rsid w:val="00C96A6A"/>
    <w:rsid w:val="00C974D7"/>
    <w:rsid w:val="00C97A36"/>
    <w:rsid w:val="00C97B2F"/>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4444"/>
    <w:rsid w:val="00CA4575"/>
    <w:rsid w:val="00CA4C3D"/>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EC1"/>
    <w:rsid w:val="00CB2545"/>
    <w:rsid w:val="00CB2629"/>
    <w:rsid w:val="00CB2905"/>
    <w:rsid w:val="00CB3620"/>
    <w:rsid w:val="00CB3F9C"/>
    <w:rsid w:val="00CB404F"/>
    <w:rsid w:val="00CB4802"/>
    <w:rsid w:val="00CB4DA3"/>
    <w:rsid w:val="00CB5591"/>
    <w:rsid w:val="00CB5EC7"/>
    <w:rsid w:val="00CB6011"/>
    <w:rsid w:val="00CB68E3"/>
    <w:rsid w:val="00CB70A1"/>
    <w:rsid w:val="00CB70B8"/>
    <w:rsid w:val="00CB77C6"/>
    <w:rsid w:val="00CC0061"/>
    <w:rsid w:val="00CC0468"/>
    <w:rsid w:val="00CC06F1"/>
    <w:rsid w:val="00CC0705"/>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8FF"/>
    <w:rsid w:val="00CC4DD4"/>
    <w:rsid w:val="00CC5AD1"/>
    <w:rsid w:val="00CC608B"/>
    <w:rsid w:val="00CC60AF"/>
    <w:rsid w:val="00CC6789"/>
    <w:rsid w:val="00CC67E3"/>
    <w:rsid w:val="00CC6B0A"/>
    <w:rsid w:val="00CC6BA1"/>
    <w:rsid w:val="00CC74C1"/>
    <w:rsid w:val="00CD0040"/>
    <w:rsid w:val="00CD006F"/>
    <w:rsid w:val="00CD1435"/>
    <w:rsid w:val="00CD1EA5"/>
    <w:rsid w:val="00CD2360"/>
    <w:rsid w:val="00CD299D"/>
    <w:rsid w:val="00CD32C3"/>
    <w:rsid w:val="00CD3414"/>
    <w:rsid w:val="00CD4641"/>
    <w:rsid w:val="00CD4A18"/>
    <w:rsid w:val="00CD51FB"/>
    <w:rsid w:val="00CD5830"/>
    <w:rsid w:val="00CD5F2F"/>
    <w:rsid w:val="00CD6493"/>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2F4"/>
    <w:rsid w:val="00CE6757"/>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F2"/>
    <w:rsid w:val="00D0162D"/>
    <w:rsid w:val="00D0185B"/>
    <w:rsid w:val="00D018FE"/>
    <w:rsid w:val="00D01926"/>
    <w:rsid w:val="00D01C92"/>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A6E"/>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3C6"/>
    <w:rsid w:val="00D25E61"/>
    <w:rsid w:val="00D2675D"/>
    <w:rsid w:val="00D26DD4"/>
    <w:rsid w:val="00D276FE"/>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65C"/>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C4F"/>
    <w:rsid w:val="00D57334"/>
    <w:rsid w:val="00D578C6"/>
    <w:rsid w:val="00D57A75"/>
    <w:rsid w:val="00D57CC3"/>
    <w:rsid w:val="00D57F75"/>
    <w:rsid w:val="00D60A16"/>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A26"/>
    <w:rsid w:val="00D706DE"/>
    <w:rsid w:val="00D70814"/>
    <w:rsid w:val="00D71099"/>
    <w:rsid w:val="00D71D6B"/>
    <w:rsid w:val="00D71E0C"/>
    <w:rsid w:val="00D720A0"/>
    <w:rsid w:val="00D726C9"/>
    <w:rsid w:val="00D72F56"/>
    <w:rsid w:val="00D7361F"/>
    <w:rsid w:val="00D74691"/>
    <w:rsid w:val="00D74F2D"/>
    <w:rsid w:val="00D75210"/>
    <w:rsid w:val="00D7569D"/>
    <w:rsid w:val="00D756DD"/>
    <w:rsid w:val="00D759CB"/>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D59"/>
    <w:rsid w:val="00D86B11"/>
    <w:rsid w:val="00D8734A"/>
    <w:rsid w:val="00D876DC"/>
    <w:rsid w:val="00D8786B"/>
    <w:rsid w:val="00D905F2"/>
    <w:rsid w:val="00D90626"/>
    <w:rsid w:val="00D907C9"/>
    <w:rsid w:val="00D9090A"/>
    <w:rsid w:val="00D90A5C"/>
    <w:rsid w:val="00D90B3D"/>
    <w:rsid w:val="00D90F9E"/>
    <w:rsid w:val="00D91118"/>
    <w:rsid w:val="00D915C3"/>
    <w:rsid w:val="00D92133"/>
    <w:rsid w:val="00D92154"/>
    <w:rsid w:val="00D9226C"/>
    <w:rsid w:val="00D92545"/>
    <w:rsid w:val="00D92548"/>
    <w:rsid w:val="00D92AD4"/>
    <w:rsid w:val="00D92C1F"/>
    <w:rsid w:val="00D92EBC"/>
    <w:rsid w:val="00D941A6"/>
    <w:rsid w:val="00D94716"/>
    <w:rsid w:val="00D94C37"/>
    <w:rsid w:val="00D94DA1"/>
    <w:rsid w:val="00D94E44"/>
    <w:rsid w:val="00D9507D"/>
    <w:rsid w:val="00D96618"/>
    <w:rsid w:val="00D9683A"/>
    <w:rsid w:val="00D96965"/>
    <w:rsid w:val="00D969C6"/>
    <w:rsid w:val="00D969F1"/>
    <w:rsid w:val="00D979D2"/>
    <w:rsid w:val="00DA179D"/>
    <w:rsid w:val="00DA1B68"/>
    <w:rsid w:val="00DA1D27"/>
    <w:rsid w:val="00DA23CB"/>
    <w:rsid w:val="00DA2682"/>
    <w:rsid w:val="00DA3058"/>
    <w:rsid w:val="00DA396A"/>
    <w:rsid w:val="00DA3A31"/>
    <w:rsid w:val="00DA3D81"/>
    <w:rsid w:val="00DA3DC6"/>
    <w:rsid w:val="00DA48D2"/>
    <w:rsid w:val="00DA4981"/>
    <w:rsid w:val="00DA4B26"/>
    <w:rsid w:val="00DA4F25"/>
    <w:rsid w:val="00DA5B68"/>
    <w:rsid w:val="00DA643C"/>
    <w:rsid w:val="00DA6D64"/>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3E0D"/>
    <w:rsid w:val="00DB4785"/>
    <w:rsid w:val="00DB4B34"/>
    <w:rsid w:val="00DB4CF4"/>
    <w:rsid w:val="00DB500E"/>
    <w:rsid w:val="00DB5060"/>
    <w:rsid w:val="00DB52BB"/>
    <w:rsid w:val="00DB5B5D"/>
    <w:rsid w:val="00DB5B90"/>
    <w:rsid w:val="00DB679F"/>
    <w:rsid w:val="00DB6D95"/>
    <w:rsid w:val="00DB6DC2"/>
    <w:rsid w:val="00DB72F9"/>
    <w:rsid w:val="00DB73AA"/>
    <w:rsid w:val="00DB78D7"/>
    <w:rsid w:val="00DC060E"/>
    <w:rsid w:val="00DC0E2B"/>
    <w:rsid w:val="00DC1992"/>
    <w:rsid w:val="00DC1BFD"/>
    <w:rsid w:val="00DC2882"/>
    <w:rsid w:val="00DC2B9D"/>
    <w:rsid w:val="00DC3078"/>
    <w:rsid w:val="00DC3798"/>
    <w:rsid w:val="00DC4D77"/>
    <w:rsid w:val="00DC593C"/>
    <w:rsid w:val="00DC6741"/>
    <w:rsid w:val="00DC7664"/>
    <w:rsid w:val="00DC7ACC"/>
    <w:rsid w:val="00DC7F23"/>
    <w:rsid w:val="00DD09AD"/>
    <w:rsid w:val="00DD09EF"/>
    <w:rsid w:val="00DD0A02"/>
    <w:rsid w:val="00DD0BBF"/>
    <w:rsid w:val="00DD1176"/>
    <w:rsid w:val="00DD16B5"/>
    <w:rsid w:val="00DD1C7C"/>
    <w:rsid w:val="00DD1FC2"/>
    <w:rsid w:val="00DD2564"/>
    <w:rsid w:val="00DD2FAD"/>
    <w:rsid w:val="00DD3676"/>
    <w:rsid w:val="00DD3C40"/>
    <w:rsid w:val="00DD447A"/>
    <w:rsid w:val="00DD4668"/>
    <w:rsid w:val="00DD494E"/>
    <w:rsid w:val="00DD4A83"/>
    <w:rsid w:val="00DD4C56"/>
    <w:rsid w:val="00DD55A2"/>
    <w:rsid w:val="00DD6374"/>
    <w:rsid w:val="00DD6A1B"/>
    <w:rsid w:val="00DD6B31"/>
    <w:rsid w:val="00DD726E"/>
    <w:rsid w:val="00DD77BD"/>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7F5"/>
    <w:rsid w:val="00DE5A68"/>
    <w:rsid w:val="00DE5D3E"/>
    <w:rsid w:val="00DE6711"/>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2350"/>
    <w:rsid w:val="00E02E76"/>
    <w:rsid w:val="00E031A5"/>
    <w:rsid w:val="00E03356"/>
    <w:rsid w:val="00E033AF"/>
    <w:rsid w:val="00E03923"/>
    <w:rsid w:val="00E0407C"/>
    <w:rsid w:val="00E04338"/>
    <w:rsid w:val="00E0503E"/>
    <w:rsid w:val="00E05360"/>
    <w:rsid w:val="00E054A7"/>
    <w:rsid w:val="00E0696B"/>
    <w:rsid w:val="00E06FA9"/>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541F"/>
    <w:rsid w:val="00E25788"/>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36A"/>
    <w:rsid w:val="00E354C2"/>
    <w:rsid w:val="00E36410"/>
    <w:rsid w:val="00E368FA"/>
    <w:rsid w:val="00E36957"/>
    <w:rsid w:val="00E36D41"/>
    <w:rsid w:val="00E36D44"/>
    <w:rsid w:val="00E403FD"/>
    <w:rsid w:val="00E40661"/>
    <w:rsid w:val="00E40986"/>
    <w:rsid w:val="00E4199B"/>
    <w:rsid w:val="00E41C47"/>
    <w:rsid w:val="00E41CD4"/>
    <w:rsid w:val="00E41E35"/>
    <w:rsid w:val="00E4260E"/>
    <w:rsid w:val="00E426D5"/>
    <w:rsid w:val="00E4283F"/>
    <w:rsid w:val="00E431F2"/>
    <w:rsid w:val="00E43B48"/>
    <w:rsid w:val="00E44AD3"/>
    <w:rsid w:val="00E45C8D"/>
    <w:rsid w:val="00E462B6"/>
    <w:rsid w:val="00E46335"/>
    <w:rsid w:val="00E46DB3"/>
    <w:rsid w:val="00E47467"/>
    <w:rsid w:val="00E47DDF"/>
    <w:rsid w:val="00E50B81"/>
    <w:rsid w:val="00E50F3A"/>
    <w:rsid w:val="00E51451"/>
    <w:rsid w:val="00E51494"/>
    <w:rsid w:val="00E51BB7"/>
    <w:rsid w:val="00E51D4C"/>
    <w:rsid w:val="00E51F51"/>
    <w:rsid w:val="00E53166"/>
    <w:rsid w:val="00E53817"/>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7076D"/>
    <w:rsid w:val="00E70988"/>
    <w:rsid w:val="00E71B29"/>
    <w:rsid w:val="00E71E63"/>
    <w:rsid w:val="00E72BD1"/>
    <w:rsid w:val="00E730F1"/>
    <w:rsid w:val="00E734F6"/>
    <w:rsid w:val="00E737D8"/>
    <w:rsid w:val="00E73F3B"/>
    <w:rsid w:val="00E74318"/>
    <w:rsid w:val="00E7484D"/>
    <w:rsid w:val="00E74EDC"/>
    <w:rsid w:val="00E75048"/>
    <w:rsid w:val="00E757A6"/>
    <w:rsid w:val="00E75F33"/>
    <w:rsid w:val="00E75F87"/>
    <w:rsid w:val="00E76149"/>
    <w:rsid w:val="00E76E75"/>
    <w:rsid w:val="00E77F58"/>
    <w:rsid w:val="00E80C0B"/>
    <w:rsid w:val="00E818F5"/>
    <w:rsid w:val="00E81981"/>
    <w:rsid w:val="00E82EDE"/>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2A50"/>
    <w:rsid w:val="00E92E62"/>
    <w:rsid w:val="00E93253"/>
    <w:rsid w:val="00E9350D"/>
    <w:rsid w:val="00E944AF"/>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A20"/>
    <w:rsid w:val="00EA5F7E"/>
    <w:rsid w:val="00EA64ED"/>
    <w:rsid w:val="00EA7BC2"/>
    <w:rsid w:val="00EA7D72"/>
    <w:rsid w:val="00EA7DF4"/>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279"/>
    <w:rsid w:val="00EB68B6"/>
    <w:rsid w:val="00EB6D1E"/>
    <w:rsid w:val="00EB7F22"/>
    <w:rsid w:val="00EC00C4"/>
    <w:rsid w:val="00EC18C7"/>
    <w:rsid w:val="00EC1C41"/>
    <w:rsid w:val="00EC1D3C"/>
    <w:rsid w:val="00EC24BA"/>
    <w:rsid w:val="00EC33A9"/>
    <w:rsid w:val="00EC38BF"/>
    <w:rsid w:val="00EC39A9"/>
    <w:rsid w:val="00EC3CD2"/>
    <w:rsid w:val="00EC446F"/>
    <w:rsid w:val="00EC4DEE"/>
    <w:rsid w:val="00EC67A3"/>
    <w:rsid w:val="00EC691B"/>
    <w:rsid w:val="00EC693F"/>
    <w:rsid w:val="00EC69CF"/>
    <w:rsid w:val="00EC6AAD"/>
    <w:rsid w:val="00EC796D"/>
    <w:rsid w:val="00ED01D6"/>
    <w:rsid w:val="00ED02D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58F"/>
    <w:rsid w:val="00ED6EF0"/>
    <w:rsid w:val="00ED704D"/>
    <w:rsid w:val="00ED70BA"/>
    <w:rsid w:val="00ED74BF"/>
    <w:rsid w:val="00ED7DA9"/>
    <w:rsid w:val="00EE0437"/>
    <w:rsid w:val="00EE0676"/>
    <w:rsid w:val="00EE10DF"/>
    <w:rsid w:val="00EE110F"/>
    <w:rsid w:val="00EE1148"/>
    <w:rsid w:val="00EE1583"/>
    <w:rsid w:val="00EE1D45"/>
    <w:rsid w:val="00EE211B"/>
    <w:rsid w:val="00EE2123"/>
    <w:rsid w:val="00EE2787"/>
    <w:rsid w:val="00EE36F2"/>
    <w:rsid w:val="00EE37A4"/>
    <w:rsid w:val="00EE3FB5"/>
    <w:rsid w:val="00EE403F"/>
    <w:rsid w:val="00EE4376"/>
    <w:rsid w:val="00EE4478"/>
    <w:rsid w:val="00EE4EAC"/>
    <w:rsid w:val="00EE4F26"/>
    <w:rsid w:val="00EE5318"/>
    <w:rsid w:val="00EE56A4"/>
    <w:rsid w:val="00EE5C57"/>
    <w:rsid w:val="00EE5E0A"/>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4F5"/>
    <w:rsid w:val="00EF67B6"/>
    <w:rsid w:val="00EF6B5A"/>
    <w:rsid w:val="00EF6DB5"/>
    <w:rsid w:val="00EF6FA7"/>
    <w:rsid w:val="00F00102"/>
    <w:rsid w:val="00F001CB"/>
    <w:rsid w:val="00F00A74"/>
    <w:rsid w:val="00F01377"/>
    <w:rsid w:val="00F013F2"/>
    <w:rsid w:val="00F01FDC"/>
    <w:rsid w:val="00F02435"/>
    <w:rsid w:val="00F025AD"/>
    <w:rsid w:val="00F02C06"/>
    <w:rsid w:val="00F03302"/>
    <w:rsid w:val="00F0360E"/>
    <w:rsid w:val="00F0372D"/>
    <w:rsid w:val="00F0527B"/>
    <w:rsid w:val="00F05C4D"/>
    <w:rsid w:val="00F07261"/>
    <w:rsid w:val="00F076B4"/>
    <w:rsid w:val="00F07B50"/>
    <w:rsid w:val="00F07B92"/>
    <w:rsid w:val="00F1022B"/>
    <w:rsid w:val="00F10E86"/>
    <w:rsid w:val="00F11849"/>
    <w:rsid w:val="00F118FB"/>
    <w:rsid w:val="00F11DA9"/>
    <w:rsid w:val="00F12250"/>
    <w:rsid w:val="00F12E06"/>
    <w:rsid w:val="00F13638"/>
    <w:rsid w:val="00F1377D"/>
    <w:rsid w:val="00F137E5"/>
    <w:rsid w:val="00F13DDD"/>
    <w:rsid w:val="00F1406D"/>
    <w:rsid w:val="00F144CE"/>
    <w:rsid w:val="00F145A9"/>
    <w:rsid w:val="00F14A9B"/>
    <w:rsid w:val="00F14BA2"/>
    <w:rsid w:val="00F1560B"/>
    <w:rsid w:val="00F15898"/>
    <w:rsid w:val="00F161F2"/>
    <w:rsid w:val="00F16557"/>
    <w:rsid w:val="00F173D2"/>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2CA"/>
    <w:rsid w:val="00F31A84"/>
    <w:rsid w:val="00F3212A"/>
    <w:rsid w:val="00F3217D"/>
    <w:rsid w:val="00F32189"/>
    <w:rsid w:val="00F32BA2"/>
    <w:rsid w:val="00F33115"/>
    <w:rsid w:val="00F3315E"/>
    <w:rsid w:val="00F332CF"/>
    <w:rsid w:val="00F33FAE"/>
    <w:rsid w:val="00F34089"/>
    <w:rsid w:val="00F34195"/>
    <w:rsid w:val="00F34388"/>
    <w:rsid w:val="00F34769"/>
    <w:rsid w:val="00F3552B"/>
    <w:rsid w:val="00F35CD4"/>
    <w:rsid w:val="00F35E5B"/>
    <w:rsid w:val="00F36B0E"/>
    <w:rsid w:val="00F36FAE"/>
    <w:rsid w:val="00F379EC"/>
    <w:rsid w:val="00F379F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B27"/>
    <w:rsid w:val="00F444BD"/>
    <w:rsid w:val="00F448DA"/>
    <w:rsid w:val="00F45A70"/>
    <w:rsid w:val="00F45AAC"/>
    <w:rsid w:val="00F46385"/>
    <w:rsid w:val="00F475E3"/>
    <w:rsid w:val="00F47EBA"/>
    <w:rsid w:val="00F50EC2"/>
    <w:rsid w:val="00F50F45"/>
    <w:rsid w:val="00F51C52"/>
    <w:rsid w:val="00F522D9"/>
    <w:rsid w:val="00F52809"/>
    <w:rsid w:val="00F52811"/>
    <w:rsid w:val="00F529A9"/>
    <w:rsid w:val="00F530EB"/>
    <w:rsid w:val="00F53AE2"/>
    <w:rsid w:val="00F548D7"/>
    <w:rsid w:val="00F55A1B"/>
    <w:rsid w:val="00F56EDE"/>
    <w:rsid w:val="00F57D19"/>
    <w:rsid w:val="00F60223"/>
    <w:rsid w:val="00F60771"/>
    <w:rsid w:val="00F6119D"/>
    <w:rsid w:val="00F61399"/>
    <w:rsid w:val="00F61C6C"/>
    <w:rsid w:val="00F61CB6"/>
    <w:rsid w:val="00F6226F"/>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D4B"/>
    <w:rsid w:val="00F77F66"/>
    <w:rsid w:val="00F81208"/>
    <w:rsid w:val="00F81551"/>
    <w:rsid w:val="00F8180F"/>
    <w:rsid w:val="00F82233"/>
    <w:rsid w:val="00F8250D"/>
    <w:rsid w:val="00F825B7"/>
    <w:rsid w:val="00F83778"/>
    <w:rsid w:val="00F83B6B"/>
    <w:rsid w:val="00F83DD8"/>
    <w:rsid w:val="00F840D6"/>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36"/>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58C"/>
    <w:rsid w:val="00FA5F87"/>
    <w:rsid w:val="00FA61AF"/>
    <w:rsid w:val="00FA675C"/>
    <w:rsid w:val="00FA6C2E"/>
    <w:rsid w:val="00FA6D62"/>
    <w:rsid w:val="00FA6EFA"/>
    <w:rsid w:val="00FA73A6"/>
    <w:rsid w:val="00FA766C"/>
    <w:rsid w:val="00FA79E0"/>
    <w:rsid w:val="00FA7EEE"/>
    <w:rsid w:val="00FB0412"/>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7050"/>
    <w:rsid w:val="00FB75D9"/>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80E"/>
    <w:rsid w:val="00FD69DC"/>
    <w:rsid w:val="00FD6D9E"/>
    <w:rsid w:val="00FD7AC4"/>
    <w:rsid w:val="00FD7B55"/>
    <w:rsid w:val="00FE04A9"/>
    <w:rsid w:val="00FE0A1D"/>
    <w:rsid w:val="00FE1914"/>
    <w:rsid w:val="00FE1FD3"/>
    <w:rsid w:val="00FE220D"/>
    <w:rsid w:val="00FE25DA"/>
    <w:rsid w:val="00FE2E27"/>
    <w:rsid w:val="00FE3056"/>
    <w:rsid w:val="00FE367F"/>
    <w:rsid w:val="00FE3ADA"/>
    <w:rsid w:val="00FE3E10"/>
    <w:rsid w:val="00FE5E80"/>
    <w:rsid w:val="00FE64E9"/>
    <w:rsid w:val="00FE67BA"/>
    <w:rsid w:val="00FE6C7D"/>
    <w:rsid w:val="00FE6CF6"/>
    <w:rsid w:val="00FE7123"/>
    <w:rsid w:val="00FE726A"/>
    <w:rsid w:val="00FE76F4"/>
    <w:rsid w:val="00FE7929"/>
    <w:rsid w:val="00FE7DB5"/>
    <w:rsid w:val="00FE7F1A"/>
    <w:rsid w:val="00FF03AF"/>
    <w:rsid w:val="00FF0459"/>
    <w:rsid w:val="00FF06F3"/>
    <w:rsid w:val="00FF0F26"/>
    <w:rsid w:val="00FF1301"/>
    <w:rsid w:val="00FF15BF"/>
    <w:rsid w:val="00FF2278"/>
    <w:rsid w:val="00FF4532"/>
    <w:rsid w:val="00FF5060"/>
    <w:rsid w:val="00FF51FF"/>
    <w:rsid w:val="00FF58D2"/>
    <w:rsid w:val="00FF5A55"/>
    <w:rsid w:val="00FF5F41"/>
    <w:rsid w:val="00FF5FAB"/>
    <w:rsid w:val="00FF67DC"/>
    <w:rsid w:val="00FF6CE2"/>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2C0E2FC"/>
  <w15:chartTrackingRefBased/>
  <w15:docId w15:val="{53ABBFC8-764E-416B-8BBB-A651A799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593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rsid w:val="00D8786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86091">
      <w:bodyDiv w:val="1"/>
      <w:marLeft w:val="0"/>
      <w:marRight w:val="0"/>
      <w:marTop w:val="0"/>
      <w:marBottom w:val="0"/>
      <w:divBdr>
        <w:top w:val="none" w:sz="0" w:space="0" w:color="auto"/>
        <w:left w:val="none" w:sz="0" w:space="0" w:color="auto"/>
        <w:bottom w:val="none" w:sz="0" w:space="0" w:color="auto"/>
        <w:right w:val="none" w:sz="0" w:space="0" w:color="auto"/>
      </w:divBdr>
    </w:div>
    <w:div w:id="3967134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582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46599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77085">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2856">
      <w:bodyDiv w:val="1"/>
      <w:marLeft w:val="0"/>
      <w:marRight w:val="0"/>
      <w:marTop w:val="0"/>
      <w:marBottom w:val="0"/>
      <w:divBdr>
        <w:top w:val="none" w:sz="0" w:space="0" w:color="auto"/>
        <w:left w:val="none" w:sz="0" w:space="0" w:color="auto"/>
        <w:bottom w:val="none" w:sz="0" w:space="0" w:color="auto"/>
        <w:right w:val="none" w:sz="0" w:space="0" w:color="auto"/>
      </w:divBdr>
    </w:div>
    <w:div w:id="1089230425">
      <w:bodyDiv w:val="1"/>
      <w:marLeft w:val="0"/>
      <w:marRight w:val="0"/>
      <w:marTop w:val="0"/>
      <w:marBottom w:val="0"/>
      <w:divBdr>
        <w:top w:val="none" w:sz="0" w:space="0" w:color="auto"/>
        <w:left w:val="none" w:sz="0" w:space="0" w:color="auto"/>
        <w:bottom w:val="none" w:sz="0" w:space="0" w:color="auto"/>
        <w:right w:val="none" w:sz="0" w:space="0" w:color="auto"/>
      </w:divBdr>
    </w:div>
    <w:div w:id="113822982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221108">
      <w:bodyDiv w:val="1"/>
      <w:marLeft w:val="0"/>
      <w:marRight w:val="0"/>
      <w:marTop w:val="0"/>
      <w:marBottom w:val="0"/>
      <w:divBdr>
        <w:top w:val="none" w:sz="0" w:space="0" w:color="auto"/>
        <w:left w:val="none" w:sz="0" w:space="0" w:color="auto"/>
        <w:bottom w:val="none" w:sz="0" w:space="0" w:color="auto"/>
        <w:right w:val="none" w:sz="0" w:space="0" w:color="auto"/>
      </w:divBdr>
    </w:div>
    <w:div w:id="1213230638">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645723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935371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2052971">
      <w:bodyDiv w:val="1"/>
      <w:marLeft w:val="0"/>
      <w:marRight w:val="0"/>
      <w:marTop w:val="0"/>
      <w:marBottom w:val="0"/>
      <w:divBdr>
        <w:top w:val="none" w:sz="0" w:space="0" w:color="auto"/>
        <w:left w:val="none" w:sz="0" w:space="0" w:color="auto"/>
        <w:bottom w:val="none" w:sz="0" w:space="0" w:color="auto"/>
        <w:right w:val="none" w:sz="0" w:space="0" w:color="auto"/>
      </w:divBdr>
    </w:div>
    <w:div w:id="1992519699">
      <w:bodyDiv w:val="1"/>
      <w:marLeft w:val="0"/>
      <w:marRight w:val="0"/>
      <w:marTop w:val="0"/>
      <w:marBottom w:val="0"/>
      <w:divBdr>
        <w:top w:val="none" w:sz="0" w:space="0" w:color="auto"/>
        <w:left w:val="none" w:sz="0" w:space="0" w:color="auto"/>
        <w:bottom w:val="none" w:sz="0" w:space="0" w:color="auto"/>
        <w:right w:val="none" w:sz="0" w:space="0" w:color="auto"/>
      </w:divBdr>
    </w:div>
    <w:div w:id="199833753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5883106">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213846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D4AE6-C9F1-4D11-BC6B-5F69EC3B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2736</Words>
  <Characters>15598</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김재형/수석연구원/차세대표준(연)ABM팀(jaehyung.kim@lge.com)</cp:lastModifiedBy>
  <cp:revision>8</cp:revision>
  <cp:lastPrinted>2010-11-09T05:20:00Z</cp:lastPrinted>
  <dcterms:created xsi:type="dcterms:W3CDTF">2017-11-17T16:31:00Z</dcterms:created>
  <dcterms:modified xsi:type="dcterms:W3CDTF">2017-11-17T16:52:00Z</dcterms:modified>
</cp:coreProperties>
</file>